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0A1C8" w14:textId="77777777" w:rsidR="00E40E1F" w:rsidRDefault="00E40E1F">
      <w:pPr>
        <w:rPr>
          <w:rFonts w:ascii="黑体" w:eastAsia="黑体" w:hAnsi="黑体" w:hint="eastAsia"/>
          <w:sz w:val="32"/>
          <w:szCs w:val="32"/>
        </w:rPr>
      </w:pPr>
    </w:p>
    <w:p w14:paraId="3E4B2742" w14:textId="77777777" w:rsidR="00E40E1F" w:rsidRDefault="00E40E1F">
      <w:pPr>
        <w:jc w:val="center"/>
        <w:rPr>
          <w:rFonts w:ascii="方正小标宋_GBK" w:eastAsia="方正小标宋_GBK" w:hAnsi="宋体" w:hint="eastAsia"/>
          <w:sz w:val="44"/>
          <w:szCs w:val="44"/>
        </w:rPr>
      </w:pPr>
    </w:p>
    <w:p w14:paraId="642DF241"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木垒哈萨克自治县商务和工业信息化局</w:t>
      </w:r>
    </w:p>
    <w:p w14:paraId="51B39B4D" w14:textId="4389248B"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259C431"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8C8893A" w14:textId="77777777" w:rsidR="00E40E1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04578F8" w14:textId="77777777" w:rsidR="00E40E1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43EA885" w14:textId="77777777" w:rsidR="00E40E1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E40E1F">
          <w:rPr>
            <w:rFonts w:ascii="仿宋_GB2312" w:eastAsia="仿宋_GB2312" w:hAnsi="仿宋_GB2312" w:cs="仿宋_GB2312" w:hint="eastAsia"/>
            <w:b/>
            <w:bCs/>
            <w:sz w:val="32"/>
            <w:szCs w:val="32"/>
          </w:rPr>
          <w:t>第一部分 单位概况</w:t>
        </w:r>
      </w:hyperlink>
    </w:p>
    <w:p w14:paraId="32D3DBC5"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4A2EC29"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94AA154" w14:textId="77777777" w:rsidR="00E40E1F" w:rsidRDefault="00E40E1F">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1C1BD0"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463BDA0"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16E6C67"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4419DFC"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569C0B"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AD477C"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79C32B2"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E51978E"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B2FE19B" w14:textId="77777777" w:rsidR="00E40E1F" w:rsidRDefault="00E40E1F">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6EEA191"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BB92299" w14:textId="77777777" w:rsidR="00E40E1F" w:rsidRDefault="00E40E1F">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8712924" w14:textId="77777777" w:rsidR="00E40E1F" w:rsidRDefault="00E40E1F">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8441096" w14:textId="77777777" w:rsidR="00E40E1F" w:rsidRDefault="00E40E1F">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63D2168"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2378799"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759B2F3" w14:textId="77777777" w:rsidR="00E40E1F" w:rsidRDefault="00E40E1F">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7330139" w14:textId="77777777" w:rsidR="00E40E1F" w:rsidRDefault="00E40E1F">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AC2C597"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D23228B"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F135E4"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BAD4E5D"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2A3F3CB"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6CC7A74"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D828776" w14:textId="77777777" w:rsidR="00E40E1F" w:rsidRDefault="00E40E1F">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393931B" w14:textId="77777777" w:rsidR="00E40E1F" w:rsidRDefault="00E40E1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7F5975" w14:textId="77777777" w:rsidR="00E40E1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397D803" w14:textId="77777777" w:rsidR="00E40E1F" w:rsidRDefault="00000000">
      <w:r>
        <w:rPr>
          <w:rFonts w:ascii="仿宋_GB2312" w:eastAsia="仿宋_GB2312" w:hAnsi="仿宋_GB2312" w:cs="仿宋_GB2312" w:hint="eastAsia"/>
          <w:sz w:val="32"/>
          <w:szCs w:val="32"/>
        </w:rPr>
        <w:fldChar w:fldCharType="end"/>
      </w:r>
    </w:p>
    <w:p w14:paraId="0346C455" w14:textId="77777777" w:rsidR="00E40E1F" w:rsidRDefault="00000000">
      <w:pPr>
        <w:rPr>
          <w:rFonts w:ascii="仿宋_GB2312" w:eastAsia="仿宋_GB2312"/>
          <w:sz w:val="32"/>
          <w:szCs w:val="32"/>
        </w:rPr>
      </w:pPr>
      <w:r>
        <w:rPr>
          <w:rFonts w:ascii="仿宋_GB2312" w:eastAsia="仿宋_GB2312" w:hint="eastAsia"/>
          <w:sz w:val="32"/>
          <w:szCs w:val="32"/>
        </w:rPr>
        <w:br w:type="page"/>
      </w:r>
    </w:p>
    <w:p w14:paraId="4CE6B12B" w14:textId="77777777" w:rsidR="00E40E1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927929E" w14:textId="77777777" w:rsidR="00E40E1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1D41CC0"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1、贯彻执行国家、自治区、自治州商务和工业信息化的法律法规和方针政策，研究商务和工业信息化发展规划和政策建议；拟订商务、工业和信息化发展的政策措施，并组织实施和监督检查。</w:t>
      </w:r>
    </w:p>
    <w:p w14:paraId="615FB03D"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2、贯彻落实国家、自治区和自治州产业政策，并组织实施和监督检查；指导产业合理布局和结构调整；组织协调重点产业调整和高质量发展规划的拟订与实施。</w:t>
      </w:r>
    </w:p>
    <w:p w14:paraId="2EF900BC"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3、负责推进流通产业结构调整，指导流通企业改革、商贸服务业和社区商业发展，提出促进商贸中小企业发展的政策建议，推动流通标准化和连锁经营、商业特许经营、物流配送、电子商务等现代流通方式的发展。</w:t>
      </w:r>
    </w:p>
    <w:p w14:paraId="41C0D38A" w14:textId="7D04A9C6"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4、指导宗产品批发市场规划和城市商业网点规划、商业体系建设工作，促进城乡市场发展，推进有关农村市场体系建设，完善农村现代流通网络；研究提出流通行业和生活服务业重点设施布局意见，协调自治县商业中心、特色商业街和各类商品交易市场的规划和建设。</w:t>
      </w:r>
    </w:p>
    <w:p w14:paraId="5A62EEF2" w14:textId="1C8D8A70"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5、承担牵头协调整顿和规范市场经济秩序工作的责任。拟订自治县规范市场运行、流通秩序的政策，推动商务领域信用建设，指导商业信用销售；建立市场诚信公共服务平台，按有关规定对酒类流通、再生资源流通等特殊流通行业进行</w:t>
      </w:r>
      <w:r w:rsidRPr="001D579A">
        <w:rPr>
          <w:rFonts w:ascii="仿宋_GB2312" w:eastAsia="仿宋_GB2312" w:hint="eastAsia"/>
          <w:sz w:val="32"/>
          <w:szCs w:val="32"/>
        </w:rPr>
        <w:lastRenderedPageBreak/>
        <w:t>监督管理。</w:t>
      </w:r>
    </w:p>
    <w:p w14:paraId="2075A19E"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6、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14:paraId="5BC5ECDC"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7、制定电子商务发展规划和政策措施并组织实施；指导企业信息化及运用电子商务开拓国内外市场；负责建立电子商务行业统计和评价体系，牵头推进电子商务支撑服务体系发展。</w:t>
      </w:r>
    </w:p>
    <w:p w14:paraId="531C922E"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8、负责对外贸易的管理。贯彻执行国家、自治区和自治州进出口商品、加工贸易管理办法和进出口管理商品、技术目录，拟订促进外贸增长方式转变的政策措施；组织实施本县进出口配额计划，贯彻落实国家、自治区和自治州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w:t>
      </w:r>
      <w:r w:rsidRPr="001D579A">
        <w:rPr>
          <w:rFonts w:ascii="仿宋_GB2312" w:eastAsia="仿宋_GB2312" w:hint="eastAsia"/>
          <w:sz w:val="32"/>
          <w:szCs w:val="32"/>
        </w:rPr>
        <w:lastRenderedPageBreak/>
        <w:t>等相关工作。</w:t>
      </w:r>
    </w:p>
    <w:p w14:paraId="0A20DBE3"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9、负责招商引资工作的协调、组织、管理；执行自治区和自治州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14:paraId="29A03988"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10、负责外商投资工作；依法核准权限内外商投资企业的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自治县企业（组织）在境外投资项目和驻外机构，协调外派劳务人员的权益保护工作；申报多边、双边国际及民间无偿援助项目。</w:t>
      </w:r>
    </w:p>
    <w:p w14:paraId="609F22AB" w14:textId="5B09A861"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11、负责与自治区各地州县及内地各省市之间的横向经济联合协作。开展外引内联、对口支援及有关项目的对接落实工作；组织和参与各类商务领域交易会、洽谈会、博览会、展览会和有关招商活动。</w:t>
      </w:r>
    </w:p>
    <w:p w14:paraId="64E2B067" w14:textId="1FCEC93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12、承担工业经济运行态势监测分析、预测预警和信息引导工作；拟订工业经济运行调控目标、政策措施；协调解决工业经济运行中的重大问题并提出政策建议；负责全县能</w:t>
      </w:r>
      <w:r w:rsidRPr="001D579A">
        <w:rPr>
          <w:rFonts w:ascii="仿宋_GB2312" w:eastAsia="仿宋_GB2312" w:hint="eastAsia"/>
          <w:sz w:val="32"/>
          <w:szCs w:val="32"/>
        </w:rPr>
        <w:lastRenderedPageBreak/>
        <w:t>源保障和重要工业物资供需协调有关工作；负责协调油地关系；负责工业经济运行和产业安全有关工作。</w:t>
      </w:r>
    </w:p>
    <w:p w14:paraId="0C416692" w14:textId="00E301F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13、负责工业和信息化领域各行业的管理，组织拟订行业专项规划，并组织实施技术规范和标准；贯彻盐业行业发展规划和政策措施，负责盐业行业管理；负责园区设立、创建和申报自治区和自治州园区专项资金协调工作；贯彻国家、自治区和自治州关于原材料行业规范和准入，指导冶金、有色金属、黄金、稀土、轻工、纺织、机电、建材等行业管理。负责食品（含酒类）、工业发展规划、计划及相关政策的拟订和组织实施。</w:t>
      </w:r>
    </w:p>
    <w:p w14:paraId="1A695277" w14:textId="20B2A7FB"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14、负责工业和信息产业及信息化建设的技术改造投资管理，负责技术改造和投资项目审核、备案；拟订技术改造投资的有关政策措施；研究和规划本行政区域内技术改造项目投资方向和布局，引导企业、金融机构及社会资金投向。</w:t>
      </w:r>
    </w:p>
    <w:p w14:paraId="29CA5A01" w14:textId="130422AB"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15、拟订工业和信息化领域技术创新政策措施；培育和发展战略性新兴产业；拟订装备工业发展规划及政策措施；负责推进装备制造产业发展工作。</w:t>
      </w:r>
    </w:p>
    <w:p w14:paraId="3603B35E" w14:textId="5F8BD8AC"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16、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14:paraId="2259528B" w14:textId="2534396D"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lastRenderedPageBreak/>
        <w:t>17、贯彻落实工业和信息化领域资源节约和综合利用规划、政策；指导工业节能减排综合协调和监督管理工作；指导工业和信息化领域循环经济发展；协调工业和信息化领域清洁生产和节能环保产业发展工作。</w:t>
      </w:r>
    </w:p>
    <w:p w14:paraId="0C3A3F69" w14:textId="7698AFD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18、负责民爆行业管理；依据管理权限，对民用爆炸物品生产、销售依法进行监督管理。</w:t>
      </w:r>
    </w:p>
    <w:p w14:paraId="4A33F849" w14:textId="5A9E83FA"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19、组织执行国家、自治区和自治州电力行业技术规范和标准；负责权限范围内的电力行政执法、监督；负责制定年度电力行业运行调控目标；组织协调解决电力生产、运营和供应中的重大问题；指导电力调度工作。</w:t>
      </w:r>
    </w:p>
    <w:p w14:paraId="27D56FB9" w14:textId="422BCBBF" w:rsid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20、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w:t>
      </w:r>
    </w:p>
    <w:p w14:paraId="6B7B528E" w14:textId="2957C962"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21、指导电子信息产业的发展；指导电子信息产品制造业、软件业、信息服务业发展；指导电子信息产业基地建设；协调电子信息产业重大专项实施。</w:t>
      </w:r>
    </w:p>
    <w:p w14:paraId="0E3099A2" w14:textId="408C712D" w:rsidR="00E40E1F"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22、完成自治县党委、自治县人民政府交办的其他任务</w:t>
      </w:r>
      <w:r>
        <w:rPr>
          <w:rFonts w:ascii="仿宋_GB2312" w:eastAsia="仿宋_GB2312" w:hint="eastAsia"/>
          <w:sz w:val="32"/>
          <w:szCs w:val="32"/>
        </w:rPr>
        <w:t>。</w:t>
      </w:r>
    </w:p>
    <w:p w14:paraId="79829458" w14:textId="77777777" w:rsidR="00E40E1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181F286" w14:textId="77777777" w:rsidR="00E40E1F"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木垒哈萨克自治县商务和工业信息化局2023年度，实有人数</w:t>
      </w:r>
      <w:r>
        <w:rPr>
          <w:rFonts w:ascii="仿宋_GB2312" w:eastAsia="仿宋_GB2312" w:hint="eastAsia"/>
          <w:sz w:val="32"/>
          <w:szCs w:val="32"/>
          <w:lang w:val="zh-CN"/>
        </w:rPr>
        <w:t>52</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34</w:t>
      </w:r>
      <w:r>
        <w:rPr>
          <w:rFonts w:ascii="仿宋_GB2312" w:eastAsia="仿宋_GB2312" w:hint="eastAsia"/>
          <w:sz w:val="32"/>
          <w:szCs w:val="32"/>
        </w:rPr>
        <w:t>人。</w:t>
      </w:r>
    </w:p>
    <w:p w14:paraId="06096BC4" w14:textId="03FA971F" w:rsidR="00E40E1F" w:rsidRDefault="00000000">
      <w:pPr>
        <w:ind w:firstLineChars="200" w:firstLine="640"/>
        <w:rPr>
          <w:rFonts w:ascii="仿宋_GB2312" w:eastAsia="仿宋_GB2312" w:hAnsi="宋体" w:cs="宋体" w:hint="eastAsia"/>
          <w:kern w:val="0"/>
          <w:sz w:val="32"/>
          <w:szCs w:val="32"/>
        </w:rPr>
        <w:sectPr w:rsidR="00E40E1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1D579A">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1D579A">
        <w:rPr>
          <w:rFonts w:ascii="仿宋_GB2312" w:eastAsia="仿宋_GB2312" w:hAnsi="宋体" w:cs="宋体" w:hint="eastAsia"/>
          <w:kern w:val="0"/>
          <w:sz w:val="32"/>
          <w:szCs w:val="32"/>
        </w:rPr>
        <w:t>办公室</w:t>
      </w:r>
      <w:r>
        <w:rPr>
          <w:rFonts w:ascii="仿宋_GB2312" w:eastAsia="仿宋_GB2312" w:hAnsi="宋体" w:cs="宋体" w:hint="eastAsia"/>
          <w:kern w:val="0"/>
          <w:sz w:val="32"/>
          <w:szCs w:val="32"/>
        </w:rPr>
        <w:t>。</w:t>
      </w:r>
    </w:p>
    <w:p w14:paraId="32780071" w14:textId="77777777" w:rsidR="00E40E1F"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B5B868" w14:textId="77777777" w:rsidR="00E40E1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67040F4"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2023年度收入总计963.94万元，其中：本年收入合计963.94万元，使用非财政拨款结余0.00万元，年初结转和结余0.00万元。</w:t>
      </w:r>
    </w:p>
    <w:p w14:paraId="6B789BF1"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2023年度支出总计963.94万元，其中：本年支出合计963.94万元，结余分配0.00万元，年末结转和结余0.00万元。</w:t>
      </w:r>
    </w:p>
    <w:p w14:paraId="0D035B73" w14:textId="22589540"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减少10,649.34万元</w:t>
      </w:r>
      <w:r>
        <w:rPr>
          <w:rFonts w:ascii="仿宋_GB2312" w:eastAsia="仿宋_GB2312" w:hint="eastAsia"/>
          <w:sz w:val="32"/>
          <w:szCs w:val="32"/>
        </w:rPr>
        <w:t>，下降91.70%，主要原因是：</w:t>
      </w:r>
      <w:r w:rsidR="009C76F2" w:rsidRPr="009C76F2">
        <w:rPr>
          <w:rFonts w:ascii="仿宋_GB2312" w:eastAsia="仿宋_GB2312" w:hint="eastAsia"/>
          <w:sz w:val="32"/>
          <w:szCs w:val="32"/>
        </w:rPr>
        <w:t>单位人员减少，相应薪资、津贴补贴、奖金等减少</w:t>
      </w:r>
      <w:r>
        <w:rPr>
          <w:rFonts w:ascii="仿宋_GB2312" w:eastAsia="仿宋_GB2312" w:hint="eastAsia"/>
          <w:sz w:val="32"/>
          <w:szCs w:val="32"/>
        </w:rPr>
        <w:t>。</w:t>
      </w:r>
    </w:p>
    <w:p w14:paraId="54D7F7A9" w14:textId="77777777" w:rsidR="00E40E1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44E0AA"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本年收入963.94万元，其中：财政拨款收入</w:t>
      </w:r>
      <w:r>
        <w:rPr>
          <w:rFonts w:ascii="仿宋_GB2312" w:eastAsia="仿宋_GB2312" w:hint="eastAsia"/>
          <w:sz w:val="32"/>
          <w:szCs w:val="32"/>
          <w:lang w:val="zh-CN"/>
        </w:rPr>
        <w:t>963.94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96BC487" w14:textId="77777777" w:rsidR="00E40E1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65F691A" w14:textId="4F00BCFA" w:rsidR="00E40E1F" w:rsidRPr="001D579A" w:rsidRDefault="00000000">
      <w:pPr>
        <w:ind w:firstLineChars="200" w:firstLine="640"/>
        <w:jc w:val="left"/>
        <w:rPr>
          <w:rFonts w:ascii="仿宋_GB2312" w:eastAsia="仿宋_GB2312"/>
          <w:sz w:val="32"/>
          <w:szCs w:val="32"/>
          <w:lang w:val="zh-CN"/>
        </w:rPr>
      </w:pPr>
      <w:r w:rsidRPr="001D579A">
        <w:rPr>
          <w:rFonts w:ascii="仿宋_GB2312" w:eastAsia="仿宋_GB2312" w:hint="eastAsia"/>
          <w:sz w:val="32"/>
          <w:szCs w:val="32"/>
          <w:lang w:val="zh-CN"/>
        </w:rPr>
        <w:t>本年支出963.94万元，其中：基本支出426.36万元，占44.23%；项目支出537.5</w:t>
      </w:r>
      <w:r w:rsidR="001D579A" w:rsidRPr="001D579A">
        <w:rPr>
          <w:rFonts w:ascii="仿宋_GB2312" w:eastAsia="仿宋_GB2312" w:hint="eastAsia"/>
          <w:sz w:val="32"/>
          <w:szCs w:val="32"/>
          <w:lang w:val="zh-CN"/>
        </w:rPr>
        <w:t>8</w:t>
      </w:r>
      <w:r w:rsidRPr="001D579A">
        <w:rPr>
          <w:rFonts w:ascii="仿宋_GB2312" w:eastAsia="仿宋_GB2312" w:hint="eastAsia"/>
          <w:sz w:val="32"/>
          <w:szCs w:val="32"/>
          <w:lang w:val="zh-CN"/>
        </w:rPr>
        <w:t>万元，占55.77%；上缴上级支出0.00万元，占0.00%；经营支出0.00万元，占0.00%；对附属单位补助支出0.00万元，占0.00%。</w:t>
      </w:r>
    </w:p>
    <w:p w14:paraId="054FE03E" w14:textId="77777777" w:rsidR="00E40E1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45A5D2C"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963.94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963.94</w:t>
      </w:r>
      <w:r>
        <w:rPr>
          <w:rFonts w:ascii="仿宋_GB2312" w:eastAsia="仿宋_GB2312" w:hint="eastAsia"/>
          <w:sz w:val="32"/>
          <w:szCs w:val="32"/>
        </w:rPr>
        <w:t>万元。财政拨款支出总计</w:t>
      </w:r>
      <w:r>
        <w:rPr>
          <w:rFonts w:ascii="仿宋_GB2312" w:eastAsia="仿宋_GB2312" w:hint="eastAsia"/>
          <w:sz w:val="32"/>
          <w:szCs w:val="32"/>
          <w:lang w:val="zh-CN"/>
        </w:rPr>
        <w:t>963.94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963.94</w:t>
      </w:r>
      <w:r>
        <w:rPr>
          <w:rFonts w:ascii="仿宋_GB2312" w:eastAsia="仿宋_GB2312" w:hint="eastAsia"/>
          <w:sz w:val="32"/>
          <w:szCs w:val="32"/>
        </w:rPr>
        <w:t>万元。</w:t>
      </w:r>
    </w:p>
    <w:p w14:paraId="79B55917" w14:textId="6C3685C1"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减少10,552.68万元</w:t>
      </w:r>
      <w:r>
        <w:rPr>
          <w:rFonts w:ascii="仿宋_GB2312" w:eastAsia="仿宋_GB2312" w:hint="eastAsia"/>
          <w:sz w:val="32"/>
          <w:szCs w:val="32"/>
        </w:rPr>
        <w:t>，下降91.63%,主要原因是：</w:t>
      </w:r>
      <w:r w:rsidR="009C76F2" w:rsidRPr="009C76F2">
        <w:rPr>
          <w:rFonts w:ascii="仿宋_GB2312" w:eastAsia="仿宋_GB2312" w:hint="eastAsia"/>
          <w:sz w:val="32"/>
          <w:szCs w:val="32"/>
        </w:rPr>
        <w:t>单位人员减少，相应薪资、津贴补贴、奖金等减少</w:t>
      </w:r>
      <w:r>
        <w:rPr>
          <w:rFonts w:ascii="仿宋_GB2312" w:eastAsia="仿宋_GB2312" w:hint="eastAsia"/>
          <w:sz w:val="32"/>
          <w:szCs w:val="32"/>
        </w:rPr>
        <w:t>。与年初预算相比，年初预算数</w:t>
      </w:r>
      <w:r>
        <w:rPr>
          <w:rFonts w:ascii="仿宋_GB2312" w:eastAsia="仿宋_GB2312" w:hint="eastAsia"/>
          <w:sz w:val="32"/>
          <w:szCs w:val="32"/>
          <w:lang w:val="zh-CN"/>
        </w:rPr>
        <w:t>369.74</w:t>
      </w:r>
      <w:r>
        <w:rPr>
          <w:rFonts w:ascii="仿宋_GB2312" w:eastAsia="仿宋_GB2312" w:hint="eastAsia"/>
          <w:sz w:val="32"/>
          <w:szCs w:val="32"/>
        </w:rPr>
        <w:t>万元，决算数</w:t>
      </w:r>
      <w:r>
        <w:rPr>
          <w:rFonts w:ascii="仿宋_GB2312" w:eastAsia="仿宋_GB2312" w:hint="eastAsia"/>
          <w:sz w:val="32"/>
          <w:szCs w:val="32"/>
          <w:lang w:val="zh-CN"/>
        </w:rPr>
        <w:t>963.94</w:t>
      </w:r>
      <w:r>
        <w:rPr>
          <w:rFonts w:ascii="仿宋_GB2312" w:eastAsia="仿宋_GB2312" w:hint="eastAsia"/>
          <w:sz w:val="32"/>
          <w:szCs w:val="32"/>
        </w:rPr>
        <w:t>万元，预决算差异率160.71%，主要原因是：</w:t>
      </w:r>
      <w:r w:rsidR="009C76F2">
        <w:rPr>
          <w:rFonts w:ascii="仿宋_GB2312" w:eastAsia="仿宋_GB2312" w:hint="eastAsia"/>
          <w:sz w:val="32"/>
          <w:szCs w:val="32"/>
        </w:rPr>
        <w:t>年中追加</w:t>
      </w:r>
      <w:r w:rsidR="009C76F2"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Pr>
          <w:rFonts w:ascii="仿宋_GB2312" w:eastAsia="仿宋_GB2312" w:hint="eastAsia"/>
          <w:sz w:val="32"/>
          <w:szCs w:val="32"/>
        </w:rPr>
        <w:t>。</w:t>
      </w:r>
    </w:p>
    <w:p w14:paraId="3D27CE14" w14:textId="77777777" w:rsidR="00E40E1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B199F85" w14:textId="77777777" w:rsidR="00E40E1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098B61" w14:textId="36E58F3A" w:rsidR="00E40E1F"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2023年度一般公共预算财政拨款支出898.32万元，占本年支出合计的</w:t>
      </w:r>
      <w:r w:rsidRPr="009C76F2">
        <w:rPr>
          <w:rFonts w:ascii="仿宋_GB2312" w:eastAsia="仿宋_GB2312" w:hint="eastAsia"/>
          <w:sz w:val="32"/>
          <w:szCs w:val="32"/>
        </w:rPr>
        <w:t>93.19%</w:t>
      </w:r>
      <w:r>
        <w:rPr>
          <w:rFonts w:ascii="仿宋_GB2312" w:eastAsia="仿宋_GB2312" w:hint="eastAsia"/>
          <w:sz w:val="32"/>
          <w:szCs w:val="32"/>
        </w:rPr>
        <w:t>。与上年相比，</w:t>
      </w:r>
      <w:r w:rsidRPr="009C76F2">
        <w:rPr>
          <w:rFonts w:ascii="仿宋_GB2312" w:eastAsia="仿宋_GB2312" w:hint="eastAsia"/>
          <w:sz w:val="32"/>
          <w:szCs w:val="32"/>
        </w:rPr>
        <w:t>增加381.70万元</w:t>
      </w:r>
      <w:r>
        <w:rPr>
          <w:rFonts w:ascii="仿宋_GB2312" w:eastAsia="仿宋_GB2312" w:hint="eastAsia"/>
          <w:sz w:val="32"/>
          <w:szCs w:val="32"/>
        </w:rPr>
        <w:t>，增长73.88%,主要原因是：</w:t>
      </w:r>
      <w:r w:rsidR="009C76F2" w:rsidRPr="009C76F2">
        <w:rPr>
          <w:rFonts w:ascii="仿宋_GB2312" w:eastAsia="仿宋_GB2312" w:hint="eastAsia"/>
          <w:sz w:val="32"/>
          <w:szCs w:val="32"/>
        </w:rPr>
        <w:t>2023年惠民消费券发放活动经费增加</w:t>
      </w:r>
      <w:r>
        <w:rPr>
          <w:rFonts w:ascii="仿宋_GB2312" w:eastAsia="仿宋_GB2312" w:hint="eastAsia"/>
          <w:sz w:val="32"/>
          <w:szCs w:val="32"/>
        </w:rPr>
        <w:t>。与年初预算相比，年初预算数</w:t>
      </w:r>
      <w:r w:rsidRPr="009C76F2">
        <w:rPr>
          <w:rFonts w:ascii="仿宋_GB2312" w:eastAsia="仿宋_GB2312" w:hint="eastAsia"/>
          <w:sz w:val="32"/>
          <w:szCs w:val="32"/>
        </w:rPr>
        <w:t>369.74</w:t>
      </w:r>
      <w:r>
        <w:rPr>
          <w:rFonts w:ascii="仿宋_GB2312" w:eastAsia="仿宋_GB2312" w:hint="eastAsia"/>
          <w:sz w:val="32"/>
          <w:szCs w:val="32"/>
        </w:rPr>
        <w:t>万元，决算数</w:t>
      </w:r>
      <w:r w:rsidRPr="009C76F2">
        <w:rPr>
          <w:rFonts w:ascii="仿宋_GB2312" w:eastAsia="仿宋_GB2312" w:hint="eastAsia"/>
          <w:sz w:val="32"/>
          <w:szCs w:val="32"/>
        </w:rPr>
        <w:t>898.32</w:t>
      </w:r>
      <w:r>
        <w:rPr>
          <w:rFonts w:ascii="仿宋_GB2312" w:eastAsia="仿宋_GB2312" w:hint="eastAsia"/>
          <w:sz w:val="32"/>
          <w:szCs w:val="32"/>
        </w:rPr>
        <w:t>万元，预决算差异率</w:t>
      </w:r>
      <w:r w:rsidRPr="009C76F2">
        <w:rPr>
          <w:rFonts w:ascii="仿宋_GB2312" w:eastAsia="仿宋_GB2312" w:hint="eastAsia"/>
          <w:sz w:val="32"/>
          <w:szCs w:val="32"/>
        </w:rPr>
        <w:t>142.96%</w:t>
      </w:r>
      <w:r>
        <w:rPr>
          <w:rFonts w:ascii="仿宋_GB2312" w:eastAsia="仿宋_GB2312" w:hint="eastAsia"/>
          <w:sz w:val="32"/>
          <w:szCs w:val="32"/>
        </w:rPr>
        <w:t>，主要原因是：</w:t>
      </w:r>
      <w:r w:rsidR="009C76F2">
        <w:rPr>
          <w:rFonts w:ascii="仿宋_GB2312" w:eastAsia="仿宋_GB2312" w:hint="eastAsia"/>
          <w:sz w:val="32"/>
          <w:szCs w:val="32"/>
        </w:rPr>
        <w:t>年中追加</w:t>
      </w:r>
      <w:r w:rsidR="009C76F2"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Pr>
          <w:rFonts w:ascii="仿宋_GB2312" w:eastAsia="仿宋_GB2312" w:hint="eastAsia"/>
          <w:sz w:val="32"/>
          <w:szCs w:val="32"/>
        </w:rPr>
        <w:t>。</w:t>
      </w:r>
    </w:p>
    <w:p w14:paraId="4634EED1" w14:textId="77777777" w:rsidR="00E40E1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BA94F3" w14:textId="77777777" w:rsidR="00E40E1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328.60</w:t>
      </w:r>
      <w:r>
        <w:rPr>
          <w:rFonts w:ascii="仿宋_GB2312" w:eastAsia="仿宋_GB2312"/>
          <w:kern w:val="2"/>
          <w:sz w:val="32"/>
          <w:szCs w:val="32"/>
          <w:lang w:val="zh-CN"/>
        </w:rPr>
        <w:t>万元，占</w:t>
      </w:r>
      <w:r>
        <w:rPr>
          <w:rFonts w:ascii="仿宋_GB2312" w:eastAsia="仿宋_GB2312" w:hint="eastAsia"/>
          <w:kern w:val="2"/>
          <w:sz w:val="32"/>
          <w:szCs w:val="32"/>
          <w:lang w:val="zh-CN"/>
        </w:rPr>
        <w:t>36.58</w:t>
      </w:r>
      <w:r>
        <w:rPr>
          <w:rFonts w:ascii="仿宋_GB2312" w:eastAsia="仿宋_GB2312"/>
          <w:kern w:val="2"/>
          <w:sz w:val="32"/>
          <w:szCs w:val="32"/>
          <w:lang w:val="zh-CN"/>
        </w:rPr>
        <w:t>%；</w:t>
      </w:r>
    </w:p>
    <w:p w14:paraId="35B70FB0" w14:textId="03720D7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121.57</w:t>
      </w:r>
      <w:r>
        <w:rPr>
          <w:rFonts w:ascii="仿宋_GB2312" w:eastAsia="仿宋_GB2312"/>
          <w:kern w:val="2"/>
          <w:sz w:val="32"/>
          <w:szCs w:val="32"/>
          <w:lang w:val="zh-CN"/>
        </w:rPr>
        <w:t>万元，占</w:t>
      </w:r>
      <w:r>
        <w:rPr>
          <w:rFonts w:ascii="仿宋_GB2312" w:eastAsia="仿宋_GB2312" w:hint="eastAsia"/>
          <w:kern w:val="2"/>
          <w:sz w:val="32"/>
          <w:szCs w:val="32"/>
          <w:lang w:val="zh-CN"/>
        </w:rPr>
        <w:t>13.53</w:t>
      </w:r>
      <w:r>
        <w:rPr>
          <w:rFonts w:ascii="仿宋_GB2312" w:eastAsia="仿宋_GB2312"/>
          <w:kern w:val="2"/>
          <w:sz w:val="32"/>
          <w:szCs w:val="32"/>
          <w:lang w:val="zh-CN"/>
        </w:rPr>
        <w:t>%；</w:t>
      </w:r>
    </w:p>
    <w:p w14:paraId="024A3647" w14:textId="7CE6223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.资源勘探信息等支出（类）</w:t>
      </w:r>
      <w:r>
        <w:rPr>
          <w:rFonts w:ascii="仿宋_GB2312" w:eastAsia="仿宋_GB2312" w:hint="eastAsia"/>
          <w:kern w:val="2"/>
          <w:sz w:val="32"/>
          <w:szCs w:val="32"/>
          <w:lang w:val="zh-CN"/>
        </w:rPr>
        <w:t>228.50</w:t>
      </w:r>
      <w:r>
        <w:rPr>
          <w:rFonts w:ascii="仿宋_GB2312" w:eastAsia="仿宋_GB2312"/>
          <w:kern w:val="2"/>
          <w:sz w:val="32"/>
          <w:szCs w:val="32"/>
          <w:lang w:val="zh-CN"/>
        </w:rPr>
        <w:t>万元，占</w:t>
      </w:r>
      <w:r>
        <w:rPr>
          <w:rFonts w:ascii="仿宋_GB2312" w:eastAsia="仿宋_GB2312" w:hint="eastAsia"/>
          <w:kern w:val="2"/>
          <w:sz w:val="32"/>
          <w:szCs w:val="32"/>
          <w:lang w:val="zh-CN"/>
        </w:rPr>
        <w:t>25.44</w:t>
      </w:r>
      <w:r>
        <w:rPr>
          <w:rFonts w:ascii="仿宋_GB2312" w:eastAsia="仿宋_GB2312"/>
          <w:kern w:val="2"/>
          <w:sz w:val="32"/>
          <w:szCs w:val="32"/>
          <w:lang w:val="zh-CN"/>
        </w:rPr>
        <w:t>%；</w:t>
      </w:r>
    </w:p>
    <w:p w14:paraId="74110573" w14:textId="08F9194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.商业服务业等支出（类）</w:t>
      </w:r>
      <w:r>
        <w:rPr>
          <w:rFonts w:ascii="仿宋_GB2312" w:eastAsia="仿宋_GB2312" w:hint="eastAsia"/>
          <w:kern w:val="2"/>
          <w:sz w:val="32"/>
          <w:szCs w:val="32"/>
          <w:lang w:val="zh-CN"/>
        </w:rPr>
        <w:t>4.95</w:t>
      </w:r>
      <w:r>
        <w:rPr>
          <w:rFonts w:ascii="仿宋_GB2312" w:eastAsia="仿宋_GB2312"/>
          <w:kern w:val="2"/>
          <w:sz w:val="32"/>
          <w:szCs w:val="32"/>
          <w:lang w:val="zh-CN"/>
        </w:rPr>
        <w:t>万元，占</w:t>
      </w:r>
      <w:r>
        <w:rPr>
          <w:rFonts w:ascii="仿宋_GB2312" w:eastAsia="仿宋_GB2312" w:hint="eastAsia"/>
          <w:kern w:val="2"/>
          <w:sz w:val="32"/>
          <w:szCs w:val="32"/>
          <w:lang w:val="zh-CN"/>
        </w:rPr>
        <w:t>0.55</w:t>
      </w:r>
      <w:r>
        <w:rPr>
          <w:rFonts w:ascii="仿宋_GB2312" w:eastAsia="仿宋_GB2312"/>
          <w:kern w:val="2"/>
          <w:sz w:val="32"/>
          <w:szCs w:val="32"/>
          <w:lang w:val="zh-CN"/>
        </w:rPr>
        <w:t>%；</w:t>
      </w:r>
    </w:p>
    <w:p w14:paraId="3C686D0F" w14:textId="0C5411AD"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25.05</w:t>
      </w:r>
      <w:r>
        <w:rPr>
          <w:rFonts w:ascii="仿宋_GB2312" w:eastAsia="仿宋_GB2312"/>
          <w:kern w:val="2"/>
          <w:sz w:val="32"/>
          <w:szCs w:val="32"/>
          <w:lang w:val="zh-CN"/>
        </w:rPr>
        <w:t>万元，占</w:t>
      </w:r>
      <w:r>
        <w:rPr>
          <w:rFonts w:ascii="仿宋_GB2312" w:eastAsia="仿宋_GB2312" w:hint="eastAsia"/>
          <w:kern w:val="2"/>
          <w:sz w:val="32"/>
          <w:szCs w:val="32"/>
          <w:lang w:val="zh-CN"/>
        </w:rPr>
        <w:t>2.79</w:t>
      </w:r>
      <w:r>
        <w:rPr>
          <w:rFonts w:ascii="仿宋_GB2312" w:eastAsia="仿宋_GB2312"/>
          <w:kern w:val="2"/>
          <w:sz w:val="32"/>
          <w:szCs w:val="32"/>
          <w:lang w:val="zh-CN"/>
        </w:rPr>
        <w:t>%；</w:t>
      </w:r>
    </w:p>
    <w:p w14:paraId="7EFD50B8" w14:textId="6DCD4C57"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w:t>
      </w:r>
      <w:r>
        <w:rPr>
          <w:rFonts w:ascii="仿宋_GB2312" w:eastAsia="仿宋_GB2312"/>
          <w:kern w:val="2"/>
          <w:sz w:val="32"/>
          <w:szCs w:val="32"/>
          <w:lang w:val="zh-CN"/>
        </w:rPr>
        <w:t>.其他支出（类）</w:t>
      </w:r>
      <w:r>
        <w:rPr>
          <w:rFonts w:ascii="仿宋_GB2312" w:eastAsia="仿宋_GB2312" w:hint="eastAsia"/>
          <w:kern w:val="2"/>
          <w:sz w:val="32"/>
          <w:szCs w:val="32"/>
          <w:lang w:val="zh-CN"/>
        </w:rPr>
        <w:t>189.65</w:t>
      </w:r>
      <w:r>
        <w:rPr>
          <w:rFonts w:ascii="仿宋_GB2312" w:eastAsia="仿宋_GB2312"/>
          <w:kern w:val="2"/>
          <w:sz w:val="32"/>
          <w:szCs w:val="32"/>
          <w:lang w:val="zh-CN"/>
        </w:rPr>
        <w:t>万元，占</w:t>
      </w:r>
      <w:r>
        <w:rPr>
          <w:rFonts w:ascii="仿宋_GB2312" w:eastAsia="仿宋_GB2312" w:hint="eastAsia"/>
          <w:kern w:val="2"/>
          <w:sz w:val="32"/>
          <w:szCs w:val="32"/>
          <w:lang w:val="zh-CN"/>
        </w:rPr>
        <w:t>21.11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9524D94" w14:textId="77777777" w:rsidR="00E40E1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5771A15" w14:textId="2D6FF9D3"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1.住房保障支出（类）住房改革支出（款）住房公积金（项）:支出决算数为25.05万元，比上年决算增加1.67万元，增长7.13%，主要原因是：</w:t>
      </w:r>
      <w:r w:rsidR="001D579A" w:rsidRPr="009C76F2">
        <w:rPr>
          <w:rFonts w:ascii="仿宋_GB2312" w:eastAsia="仿宋_GB2312" w:hint="eastAsia"/>
          <w:sz w:val="32"/>
          <w:szCs w:val="32"/>
        </w:rPr>
        <w:t>住房公积金基数调增，住房公积金增加</w:t>
      </w:r>
      <w:r w:rsidRPr="009C76F2">
        <w:rPr>
          <w:rFonts w:ascii="仿宋_GB2312" w:eastAsia="仿宋_GB2312" w:hint="eastAsia"/>
          <w:sz w:val="32"/>
          <w:szCs w:val="32"/>
        </w:rPr>
        <w:t>。</w:t>
      </w:r>
    </w:p>
    <w:p w14:paraId="15306003" w14:textId="434FD7A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2.社会保障和就业支出（类）抚恤（款）死亡抚恤（项）:支出决算数为60.65万元，比上年决算增加59.94万元，增长8</w:t>
      </w:r>
      <w:r w:rsidR="00150E71">
        <w:rPr>
          <w:rFonts w:ascii="仿宋_GB2312" w:eastAsia="仿宋_GB2312" w:hint="eastAsia"/>
          <w:sz w:val="32"/>
          <w:szCs w:val="32"/>
        </w:rPr>
        <w:t>,</w:t>
      </w:r>
      <w:r w:rsidRPr="009C76F2">
        <w:rPr>
          <w:rFonts w:ascii="仿宋_GB2312" w:eastAsia="仿宋_GB2312" w:hint="eastAsia"/>
          <w:sz w:val="32"/>
          <w:szCs w:val="32"/>
        </w:rPr>
        <w:t>465.96%，主要原因是：</w:t>
      </w:r>
      <w:r w:rsidR="001D579A" w:rsidRPr="009C76F2">
        <w:rPr>
          <w:rFonts w:ascii="仿宋_GB2312" w:eastAsia="仿宋_GB2312" w:hint="eastAsia"/>
          <w:sz w:val="32"/>
          <w:szCs w:val="32"/>
        </w:rPr>
        <w:t>本年常住人口死亡人数增加，丧葬抚恤金增加</w:t>
      </w:r>
      <w:r w:rsidRPr="009C76F2">
        <w:rPr>
          <w:rFonts w:ascii="仿宋_GB2312" w:eastAsia="仿宋_GB2312" w:hint="eastAsia"/>
          <w:sz w:val="32"/>
          <w:szCs w:val="32"/>
        </w:rPr>
        <w:t>。</w:t>
      </w:r>
    </w:p>
    <w:p w14:paraId="7BE01865" w14:textId="0806C6AC"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3.社会保障和就业支出（类）行政事业单位养老支出（款）行政单位离退休（项）:支出决算数为11.45万元，比上年决算增加7.03万元，增长158.89%，主要原因是：</w:t>
      </w:r>
      <w:r w:rsidR="001D579A" w:rsidRPr="009C76F2">
        <w:rPr>
          <w:rFonts w:ascii="仿宋_GB2312" w:eastAsia="仿宋_GB2312" w:hint="eastAsia"/>
          <w:sz w:val="32"/>
          <w:szCs w:val="32"/>
        </w:rPr>
        <w:t>单位本年公务员绩效奖资金增加</w:t>
      </w:r>
      <w:r w:rsidRPr="009C76F2">
        <w:rPr>
          <w:rFonts w:ascii="仿宋_GB2312" w:eastAsia="仿宋_GB2312" w:hint="eastAsia"/>
          <w:sz w:val="32"/>
          <w:szCs w:val="32"/>
        </w:rPr>
        <w:t>。</w:t>
      </w:r>
    </w:p>
    <w:p w14:paraId="5F14DB91" w14:textId="70EADDF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4.社会保障和就业支出（类）行政事业单位养老支出（款）机关事业单位职业年金缴费支出（项）:支出决算数为17.29万元，比上年决算增加4.09万元，增长30.97%，主要原因是：</w:t>
      </w:r>
      <w:r w:rsidR="001D579A" w:rsidRPr="009C76F2">
        <w:rPr>
          <w:rFonts w:ascii="仿宋_GB2312" w:eastAsia="仿宋_GB2312" w:hint="eastAsia"/>
          <w:sz w:val="32"/>
          <w:szCs w:val="32"/>
        </w:rPr>
        <w:t>本年单位补缴以前年度人员职业年金缴费</w:t>
      </w:r>
      <w:r w:rsidRPr="009C76F2">
        <w:rPr>
          <w:rFonts w:ascii="仿宋_GB2312" w:eastAsia="仿宋_GB2312" w:hint="eastAsia"/>
          <w:sz w:val="32"/>
          <w:szCs w:val="32"/>
        </w:rPr>
        <w:t>。</w:t>
      </w:r>
    </w:p>
    <w:p w14:paraId="3E3833B3" w14:textId="1013B3D0"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lastRenderedPageBreak/>
        <w:t>5.社会保障和就业支出（类）行政事业单位养老支出（款）机关事业单位基本养老保险缴费支出（项）:支出决算数为32.18万元，比上年决算增加2.55万元，增长8.60%，主要原因是：</w:t>
      </w:r>
      <w:r w:rsidR="001D579A" w:rsidRPr="009C76F2">
        <w:rPr>
          <w:rFonts w:ascii="仿宋_GB2312" w:eastAsia="仿宋_GB2312" w:hint="eastAsia"/>
          <w:sz w:val="32"/>
          <w:szCs w:val="32"/>
        </w:rPr>
        <w:t>单位社保基数调增，人员养老保险缴费增加</w:t>
      </w:r>
      <w:r w:rsidRPr="009C76F2">
        <w:rPr>
          <w:rFonts w:ascii="仿宋_GB2312" w:eastAsia="仿宋_GB2312" w:hint="eastAsia"/>
          <w:sz w:val="32"/>
          <w:szCs w:val="32"/>
        </w:rPr>
        <w:t>。</w:t>
      </w:r>
    </w:p>
    <w:p w14:paraId="0D2434B2" w14:textId="2FD1D957"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6.一般公共服务支出（类）商贸事务（款）招商引资（项）:支出决算数为30.59万元，比上年决算增加30.59万元，增长100%，主要原因是：</w:t>
      </w:r>
      <w:r w:rsidR="001D579A" w:rsidRPr="009C76F2">
        <w:rPr>
          <w:rFonts w:ascii="仿宋_GB2312" w:eastAsia="仿宋_GB2312" w:hint="eastAsia"/>
          <w:sz w:val="32"/>
          <w:szCs w:val="32"/>
        </w:rPr>
        <w:t>本年单位新增招商引资项目工作经费</w:t>
      </w:r>
      <w:r w:rsidRPr="009C76F2">
        <w:rPr>
          <w:rFonts w:ascii="仿宋_GB2312" w:eastAsia="仿宋_GB2312" w:hint="eastAsia"/>
          <w:sz w:val="32"/>
          <w:szCs w:val="32"/>
        </w:rPr>
        <w:t>。</w:t>
      </w:r>
    </w:p>
    <w:p w14:paraId="41063BE6" w14:textId="12872BF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7.资源勘探工业信息等支出（类）支持中小企业发展和管理支出（款）中小企业发展专项（项）:支出决算数为228.50万元，比上年决算增加164.00万元，增长254.26%，主要原因是：</w:t>
      </w:r>
      <w:r w:rsidR="001D579A"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sidR="001D579A" w:rsidRPr="009C76F2">
        <w:rPr>
          <w:rFonts w:ascii="仿宋_GB2312" w:eastAsia="仿宋_GB2312" w:hint="eastAsia"/>
          <w:sz w:val="32"/>
          <w:szCs w:val="32"/>
        </w:rPr>
        <w:t>增加</w:t>
      </w:r>
      <w:r w:rsidRPr="009C76F2">
        <w:rPr>
          <w:rFonts w:ascii="仿宋_GB2312" w:eastAsia="仿宋_GB2312" w:hint="eastAsia"/>
          <w:sz w:val="32"/>
          <w:szCs w:val="32"/>
        </w:rPr>
        <w:t>。</w:t>
      </w:r>
    </w:p>
    <w:p w14:paraId="2734B8FA" w14:textId="0BCAD827"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8.商业服务业等支出（类）涉外发展服务支出（款）其他涉外发展服务支出（项）:支出决算数为3.85万元，比上年决算增加3.85万元，增长100%，主要原因是：</w:t>
      </w:r>
      <w:r w:rsidR="001D579A" w:rsidRPr="009C76F2">
        <w:rPr>
          <w:rFonts w:ascii="仿宋_GB2312" w:eastAsia="仿宋_GB2312" w:hint="eastAsia"/>
          <w:sz w:val="32"/>
          <w:szCs w:val="32"/>
        </w:rPr>
        <w:t>2023年中央外经贸发展专项项目经费增加</w:t>
      </w:r>
      <w:r w:rsidRPr="009C76F2">
        <w:rPr>
          <w:rFonts w:ascii="仿宋_GB2312" w:eastAsia="仿宋_GB2312" w:hint="eastAsia"/>
          <w:sz w:val="32"/>
          <w:szCs w:val="32"/>
        </w:rPr>
        <w:t>。</w:t>
      </w:r>
    </w:p>
    <w:p w14:paraId="2CA9212B" w14:textId="3ABF238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9.一般公共服务支出（类）商贸事务（款）其他商贸事务支出（项）:支出决算数为21.00万元，比上年决算减少19.00万元，下降47.50%，主要原因是：</w:t>
      </w:r>
      <w:r w:rsidR="001D579A" w:rsidRPr="009C76F2">
        <w:rPr>
          <w:rFonts w:ascii="仿宋_GB2312" w:eastAsia="仿宋_GB2312" w:hint="eastAsia"/>
          <w:sz w:val="32"/>
          <w:szCs w:val="32"/>
        </w:rPr>
        <w:t>2023年招商引资工作经费减少</w:t>
      </w:r>
      <w:r w:rsidRPr="009C76F2">
        <w:rPr>
          <w:rFonts w:ascii="仿宋_GB2312" w:eastAsia="仿宋_GB2312" w:hint="eastAsia"/>
          <w:sz w:val="32"/>
          <w:szCs w:val="32"/>
        </w:rPr>
        <w:t>。</w:t>
      </w:r>
    </w:p>
    <w:p w14:paraId="6F6A39FF" w14:textId="49A33C3B"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10.商业服务业等支出（类）商业流通事务（款）其他商业流通事务支出（项）:支出决算数为0.20万元，比上年</w:t>
      </w:r>
      <w:r w:rsidRPr="009C76F2">
        <w:rPr>
          <w:rFonts w:ascii="仿宋_GB2312" w:eastAsia="仿宋_GB2312" w:hint="eastAsia"/>
          <w:sz w:val="32"/>
          <w:szCs w:val="32"/>
        </w:rPr>
        <w:lastRenderedPageBreak/>
        <w:t>决算增加0.20万元，增长100%，主要原因是：</w:t>
      </w:r>
      <w:r w:rsidR="001D579A" w:rsidRPr="009C76F2">
        <w:rPr>
          <w:rFonts w:ascii="仿宋_GB2312" w:eastAsia="仿宋_GB2312" w:hint="eastAsia"/>
          <w:sz w:val="32"/>
          <w:szCs w:val="32"/>
        </w:rPr>
        <w:t>2023年边境地区转移支付项目经费增加</w:t>
      </w:r>
      <w:r w:rsidRPr="009C76F2">
        <w:rPr>
          <w:rFonts w:ascii="仿宋_GB2312" w:eastAsia="仿宋_GB2312" w:hint="eastAsia"/>
          <w:sz w:val="32"/>
          <w:szCs w:val="32"/>
        </w:rPr>
        <w:t>。</w:t>
      </w:r>
    </w:p>
    <w:p w14:paraId="593FE17F" w14:textId="0E39E291"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11.其他支出（类）其他支出（款）其他支出（项）:支出决算数为189.65万元，比上年决算增加175.27万元，增长1</w:t>
      </w:r>
      <w:r w:rsidR="00B03B9A">
        <w:rPr>
          <w:rFonts w:ascii="仿宋_GB2312" w:eastAsia="仿宋_GB2312" w:hint="eastAsia"/>
          <w:sz w:val="32"/>
          <w:szCs w:val="32"/>
        </w:rPr>
        <w:t>,</w:t>
      </w:r>
      <w:r w:rsidRPr="009C76F2">
        <w:rPr>
          <w:rFonts w:ascii="仿宋_GB2312" w:eastAsia="仿宋_GB2312" w:hint="eastAsia"/>
          <w:sz w:val="32"/>
          <w:szCs w:val="32"/>
        </w:rPr>
        <w:t>218.18%，主要原因是：</w:t>
      </w:r>
      <w:r w:rsidR="001D579A" w:rsidRPr="009C76F2">
        <w:rPr>
          <w:rFonts w:ascii="仿宋_GB2312" w:eastAsia="仿宋_GB2312" w:hint="eastAsia"/>
          <w:sz w:val="32"/>
          <w:szCs w:val="32"/>
        </w:rPr>
        <w:t>2023年惠民消费券发放活动经费增加</w:t>
      </w:r>
      <w:r w:rsidRPr="009C76F2">
        <w:rPr>
          <w:rFonts w:ascii="仿宋_GB2312" w:eastAsia="仿宋_GB2312" w:hint="eastAsia"/>
          <w:sz w:val="32"/>
          <w:szCs w:val="32"/>
        </w:rPr>
        <w:t>。</w:t>
      </w:r>
    </w:p>
    <w:p w14:paraId="02BABAB4" w14:textId="43818250"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12.一般公共服务支出（类）商贸事务（款）行政运行（项）:支出决算数为277.02万元，比上年决算减少49.37万元，下降15.13%，主要原因是：</w:t>
      </w:r>
      <w:r w:rsidR="009C76F2" w:rsidRPr="009C76F2">
        <w:rPr>
          <w:rFonts w:ascii="仿宋_GB2312" w:eastAsia="仿宋_GB2312" w:hint="eastAsia"/>
          <w:sz w:val="32"/>
          <w:szCs w:val="32"/>
        </w:rPr>
        <w:t>单位人员减少，相应薪资、津贴补贴、奖金等减少</w:t>
      </w:r>
      <w:r w:rsidRPr="009C76F2">
        <w:rPr>
          <w:rFonts w:ascii="仿宋_GB2312" w:eastAsia="仿宋_GB2312" w:hint="eastAsia"/>
          <w:sz w:val="32"/>
          <w:szCs w:val="32"/>
        </w:rPr>
        <w:t>。</w:t>
      </w:r>
    </w:p>
    <w:p w14:paraId="50993EA4" w14:textId="44E03D2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13.商业服务业等支出（类）其他商业服务业等支出（款）其他商业服务业等支出（项）:支出决算数为0.90万元，比上年决算增加0.90万元，增长100%，主要原因是：</w:t>
      </w:r>
      <w:r w:rsidR="009C76F2" w:rsidRPr="009C76F2">
        <w:rPr>
          <w:rFonts w:ascii="仿宋_GB2312" w:eastAsia="仿宋_GB2312" w:hint="eastAsia"/>
          <w:sz w:val="32"/>
          <w:szCs w:val="32"/>
        </w:rPr>
        <w:t>2023年汽车消费补贴及汽车下乡专项行动（第一批）补贴经费增加</w:t>
      </w:r>
      <w:r w:rsidRPr="009C76F2">
        <w:rPr>
          <w:rFonts w:ascii="仿宋_GB2312" w:eastAsia="仿宋_GB2312" w:hint="eastAsia"/>
          <w:sz w:val="32"/>
          <w:szCs w:val="32"/>
        </w:rPr>
        <w:t>。</w:t>
      </w:r>
    </w:p>
    <w:p w14:paraId="2204FCB6"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45FA883" w14:textId="3B62740C"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426.36万元，其中：人员经费418.77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B0A6A44" w14:textId="68B63994" w:rsidR="00E40E1F" w:rsidRDefault="00000000" w:rsidP="009C76F2">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公用经费7.</w:t>
      </w:r>
      <w:r w:rsidR="00B03B9A">
        <w:rPr>
          <w:rFonts w:ascii="仿宋_GB2312" w:eastAsia="仿宋_GB2312" w:hint="eastAsia"/>
          <w:sz w:val="32"/>
          <w:szCs w:val="32"/>
        </w:rPr>
        <w:t>59</w:t>
      </w:r>
      <w:r>
        <w:rPr>
          <w:rFonts w:ascii="仿宋_GB2312" w:eastAsia="仿宋_GB2312" w:hint="eastAsia"/>
          <w:sz w:val="32"/>
          <w:szCs w:val="32"/>
        </w:rPr>
        <w:t>万元，包括：办公费、邮电费、取暖费、</w:t>
      </w:r>
      <w:r>
        <w:rPr>
          <w:rFonts w:ascii="仿宋_GB2312" w:eastAsia="仿宋_GB2312" w:hint="eastAsia"/>
          <w:sz w:val="32"/>
          <w:szCs w:val="32"/>
        </w:rPr>
        <w:lastRenderedPageBreak/>
        <w:t>维修（护）费、公务用车运行维护费</w:t>
      </w:r>
      <w:r>
        <w:rPr>
          <w:rFonts w:ascii="仿宋_GB2312" w:eastAsia="仿宋_GB2312" w:hAnsi="宋体" w:cs="宋体" w:hint="eastAsia"/>
          <w:kern w:val="0"/>
          <w:sz w:val="32"/>
          <w:szCs w:val="32"/>
        </w:rPr>
        <w:t>。</w:t>
      </w:r>
    </w:p>
    <w:p w14:paraId="399B960F"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0D891BF" w14:textId="5623BBA5"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减少2.51万元，</w:t>
      </w:r>
      <w:r>
        <w:rPr>
          <w:rFonts w:ascii="仿宋_GB2312" w:eastAsia="仿宋_GB2312" w:hint="eastAsia"/>
          <w:sz w:val="32"/>
          <w:szCs w:val="32"/>
        </w:rPr>
        <w:t>下降67.</w:t>
      </w:r>
      <w:r w:rsidR="00150E7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；公务用车购置及运行维护费支出1.20万元，占100.00%，比上年减少2.51万元，</w:t>
      </w:r>
      <w:r>
        <w:rPr>
          <w:rFonts w:ascii="仿宋_GB2312" w:eastAsia="仿宋_GB2312" w:hint="eastAsia"/>
          <w:sz w:val="32"/>
          <w:szCs w:val="32"/>
        </w:rPr>
        <w:t>下降67.</w:t>
      </w:r>
      <w:r w:rsidR="00150E7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F5C0D20" w14:textId="77777777"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9705C10" w14:textId="179F7BC1"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688D10A" w14:textId="61A31BE9"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9C76F2" w:rsidRPr="009C76F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3642A" w:rsidRPr="0073642A">
        <w:rPr>
          <w:rFonts w:ascii="仿宋_GB2312" w:eastAsia="仿宋_GB2312" w:hint="eastAsia"/>
          <w:sz w:val="32"/>
          <w:szCs w:val="32"/>
          <w:lang w:val="zh-CN"/>
        </w:rPr>
        <w:t>本单位固定资产车辆与公务用车</w:t>
      </w:r>
      <w:r w:rsidR="0073642A" w:rsidRPr="0073642A">
        <w:rPr>
          <w:rFonts w:ascii="仿宋_GB2312" w:eastAsia="仿宋_GB2312" w:hint="eastAsia"/>
          <w:sz w:val="32"/>
          <w:szCs w:val="32"/>
          <w:lang w:val="zh-CN"/>
        </w:rPr>
        <w:lastRenderedPageBreak/>
        <w:t>保有量一致无差异</w:t>
      </w:r>
      <w:r>
        <w:rPr>
          <w:rFonts w:ascii="仿宋_GB2312" w:eastAsia="仿宋_GB2312" w:hint="eastAsia"/>
          <w:sz w:val="32"/>
          <w:szCs w:val="32"/>
          <w:lang w:val="zh-CN"/>
        </w:rPr>
        <w:t>。</w:t>
      </w:r>
    </w:p>
    <w:p w14:paraId="29C856F5" w14:textId="5EF738B9"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5BCC52E" w14:textId="3A8948D4"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9C76F2" w:rsidRPr="009C76F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9C76F2" w:rsidRPr="009C76F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5E536D3" w14:textId="77777777" w:rsidR="00E40E1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8565C0B"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2023年度政府性基金预算财政拨款收入总计65.61万元，其中：年初结转和结余0.00万元，本年收入65.61万元。政府性基金预算财政拨款支出总计65.61万元，其中：年末结转和结余0.00万元，本年支出65.61万元。</w:t>
      </w:r>
    </w:p>
    <w:p w14:paraId="3415E77E" w14:textId="5EBA7A41"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政府性基金预算财政拨款收入支出与上年相比，减少10,934.39万元,下降99.40%,主要原因是：</w:t>
      </w:r>
      <w:r w:rsidR="009C76F2" w:rsidRPr="009C76F2">
        <w:rPr>
          <w:rFonts w:ascii="仿宋_GB2312" w:eastAsia="仿宋_GB2312" w:hint="eastAsia"/>
          <w:sz w:val="32"/>
          <w:szCs w:val="32"/>
        </w:rPr>
        <w:t>单位2023年无</w:t>
      </w:r>
      <w:r w:rsidR="009C76F2" w:rsidRPr="009C76F2">
        <w:rPr>
          <w:rFonts w:ascii="仿宋_GB2312" w:eastAsia="仿宋_GB2312" w:hint="eastAsia"/>
          <w:sz w:val="32"/>
          <w:szCs w:val="32"/>
        </w:rPr>
        <w:lastRenderedPageBreak/>
        <w:t>政府债卷项目经费</w:t>
      </w:r>
      <w:r w:rsidRPr="009C76F2">
        <w:rPr>
          <w:rFonts w:ascii="仿宋_GB2312" w:eastAsia="仿宋_GB2312" w:hint="eastAsia"/>
          <w:sz w:val="32"/>
          <w:szCs w:val="32"/>
        </w:rPr>
        <w:t>。与年初预算相比,年初预算数0.00万元，决算数65.61万元，预决算差异率</w:t>
      </w:r>
      <w:r w:rsidR="009C76F2" w:rsidRPr="009C76F2">
        <w:rPr>
          <w:rFonts w:ascii="仿宋_GB2312" w:eastAsia="仿宋_GB2312" w:hint="eastAsia"/>
          <w:sz w:val="32"/>
          <w:szCs w:val="32"/>
        </w:rPr>
        <w:t>10</w:t>
      </w:r>
      <w:r w:rsidRPr="009C76F2">
        <w:rPr>
          <w:rFonts w:ascii="仿宋_GB2312" w:eastAsia="仿宋_GB2312" w:hint="eastAsia"/>
          <w:sz w:val="32"/>
          <w:szCs w:val="32"/>
        </w:rPr>
        <w:t>0.00%，主要原因是：</w:t>
      </w:r>
      <w:r w:rsidR="0073642A">
        <w:rPr>
          <w:rFonts w:ascii="仿宋_GB2312" w:eastAsia="仿宋_GB2312" w:hint="eastAsia"/>
          <w:sz w:val="32"/>
          <w:szCs w:val="32"/>
        </w:rPr>
        <w:t>年中追加</w:t>
      </w:r>
      <w:r w:rsidR="0073642A" w:rsidRPr="009C76F2">
        <w:rPr>
          <w:rFonts w:ascii="仿宋_GB2312" w:eastAsia="仿宋_GB2312" w:hint="eastAsia"/>
          <w:sz w:val="32"/>
          <w:szCs w:val="32"/>
        </w:rPr>
        <w:t>2023年冷链物流设施建设项目国有土地补偿费</w:t>
      </w:r>
      <w:r w:rsidRPr="009C76F2">
        <w:rPr>
          <w:rFonts w:ascii="仿宋_GB2312" w:eastAsia="仿宋_GB2312" w:hint="eastAsia"/>
          <w:sz w:val="32"/>
          <w:szCs w:val="32"/>
        </w:rPr>
        <w:t>。</w:t>
      </w:r>
    </w:p>
    <w:p w14:paraId="475E89EA"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政府性基金预算财政拨款支出65.61万元。</w:t>
      </w:r>
    </w:p>
    <w:p w14:paraId="10DDB83E" w14:textId="6E01F82C"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1.城乡社区支出（类）国有土地使用权出让收入安排的支出（款）征地和拆迁补偿支出（项）:支出决算数为65.61万元，比上年决算增加65.61万元，增长100%，主要原因是：</w:t>
      </w:r>
      <w:r w:rsidR="009C76F2" w:rsidRPr="009C76F2">
        <w:rPr>
          <w:rFonts w:ascii="仿宋_GB2312" w:eastAsia="仿宋_GB2312" w:hint="eastAsia"/>
          <w:sz w:val="32"/>
          <w:szCs w:val="32"/>
        </w:rPr>
        <w:t>2023年冷链物流设施建设项目国有土地补偿费增加</w:t>
      </w:r>
      <w:r w:rsidRPr="009C76F2">
        <w:rPr>
          <w:rFonts w:ascii="仿宋_GB2312" w:eastAsia="仿宋_GB2312" w:hint="eastAsia"/>
          <w:sz w:val="32"/>
          <w:szCs w:val="32"/>
        </w:rPr>
        <w:t>。</w:t>
      </w:r>
    </w:p>
    <w:p w14:paraId="24F1DB05" w14:textId="4681AAD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2.其他支出（类）其他政府性基金及对应专项债务收入安排的支出（款）其他地方自行试点项目收益专项债券收入安排的支出（项）:支出决算数为0.00万元，比上年决算减少11,000.00万元，下降100%，主要原因是：</w:t>
      </w:r>
      <w:r w:rsidR="0073642A" w:rsidRPr="0073642A">
        <w:rPr>
          <w:rFonts w:ascii="仿宋_GB2312" w:eastAsia="仿宋_GB2312" w:hint="eastAsia"/>
          <w:sz w:val="32"/>
          <w:szCs w:val="32"/>
        </w:rPr>
        <w:t>本年科目调整，本年此科目未安排木垒县花园110千伏输变电项目</w:t>
      </w:r>
      <w:r w:rsidR="0073642A">
        <w:rPr>
          <w:rFonts w:ascii="仿宋_GB2312" w:eastAsia="仿宋_GB2312" w:hint="eastAsia"/>
          <w:sz w:val="32"/>
          <w:szCs w:val="32"/>
        </w:rPr>
        <w:t>经费</w:t>
      </w:r>
      <w:r w:rsidRPr="009C76F2">
        <w:rPr>
          <w:rFonts w:ascii="仿宋_GB2312" w:eastAsia="仿宋_GB2312" w:hint="eastAsia"/>
          <w:sz w:val="32"/>
          <w:szCs w:val="32"/>
        </w:rPr>
        <w:t>。</w:t>
      </w:r>
    </w:p>
    <w:p w14:paraId="6921498C"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2F6626C"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4665C52" w14:textId="77777777" w:rsidR="00E40E1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5F0A97A" w14:textId="77777777" w:rsidR="00E40E1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CA2988B" w14:textId="2E7B2FFC" w:rsidR="00E40E1F" w:rsidRPr="005E5C79" w:rsidRDefault="00000000">
      <w:pPr>
        <w:ind w:firstLineChars="200" w:firstLine="640"/>
        <w:jc w:val="left"/>
        <w:rPr>
          <w:rFonts w:ascii="仿宋_GB2312" w:eastAsia="仿宋_GB2312"/>
          <w:sz w:val="32"/>
          <w:szCs w:val="32"/>
        </w:rPr>
      </w:pPr>
      <w:bookmarkStart w:id="24" w:name="_Toc227"/>
      <w:bookmarkStart w:id="25" w:name="_Toc26704"/>
      <w:r w:rsidRPr="005E5C79">
        <w:rPr>
          <w:rFonts w:ascii="仿宋_GB2312" w:eastAsia="仿宋_GB2312" w:hint="eastAsia"/>
          <w:sz w:val="32"/>
          <w:szCs w:val="32"/>
        </w:rPr>
        <w:t>2023年度木垒哈萨克自治县商务和工业信息化局（行政单位和参照公务员法管理事业单位）机关运行经费支出7.</w:t>
      </w:r>
      <w:r w:rsidR="00AE7A12">
        <w:rPr>
          <w:rFonts w:ascii="仿宋_GB2312" w:eastAsia="仿宋_GB2312" w:hint="eastAsia"/>
          <w:sz w:val="32"/>
          <w:szCs w:val="32"/>
        </w:rPr>
        <w:t>60</w:t>
      </w:r>
      <w:r w:rsidRPr="005E5C79">
        <w:rPr>
          <w:rFonts w:ascii="仿宋_GB2312" w:eastAsia="仿宋_GB2312" w:hint="eastAsia"/>
          <w:sz w:val="32"/>
          <w:szCs w:val="32"/>
        </w:rPr>
        <w:t>万元，比上年减少59.38万元，下降88.6</w:t>
      </w:r>
      <w:r w:rsidR="00AE7A12">
        <w:rPr>
          <w:rFonts w:ascii="仿宋_GB2312" w:eastAsia="仿宋_GB2312" w:hint="eastAsia"/>
          <w:sz w:val="32"/>
          <w:szCs w:val="32"/>
        </w:rPr>
        <w:t>5</w:t>
      </w:r>
      <w:r w:rsidRPr="005E5C79">
        <w:rPr>
          <w:rFonts w:ascii="仿宋_GB2312" w:eastAsia="仿宋_GB2312" w:hint="eastAsia"/>
          <w:sz w:val="32"/>
          <w:szCs w:val="32"/>
        </w:rPr>
        <w:t>%，主要原因是：</w:t>
      </w:r>
      <w:r w:rsidR="009C76F2" w:rsidRPr="005E5C79">
        <w:rPr>
          <w:rFonts w:ascii="仿宋_GB2312" w:eastAsia="仿宋_GB2312" w:hint="eastAsia"/>
          <w:sz w:val="32"/>
          <w:szCs w:val="32"/>
        </w:rPr>
        <w:lastRenderedPageBreak/>
        <w:t>本年单位</w:t>
      </w:r>
      <w:r w:rsidR="009C76F2">
        <w:rPr>
          <w:rFonts w:ascii="仿宋_GB2312" w:eastAsia="仿宋_GB2312" w:hint="eastAsia"/>
          <w:sz w:val="32"/>
          <w:szCs w:val="32"/>
        </w:rPr>
        <w:t>办公费、邮电费、取暖费</w:t>
      </w:r>
      <w:r w:rsidR="009C76F2" w:rsidRPr="005E5C79">
        <w:rPr>
          <w:rFonts w:ascii="仿宋_GB2312" w:eastAsia="仿宋_GB2312" w:hint="eastAsia"/>
          <w:sz w:val="32"/>
          <w:szCs w:val="32"/>
        </w:rPr>
        <w:t>减少</w:t>
      </w:r>
      <w:r w:rsidRPr="005E5C79">
        <w:rPr>
          <w:rFonts w:ascii="仿宋_GB2312" w:eastAsia="仿宋_GB2312" w:hint="eastAsia"/>
          <w:sz w:val="32"/>
          <w:szCs w:val="32"/>
        </w:rPr>
        <w:t>。</w:t>
      </w:r>
    </w:p>
    <w:p w14:paraId="44C2E390" w14:textId="77777777" w:rsidR="00E40E1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3A0E7B4"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2023年度政府采购支出总额374.85万元，其中：政府采购货物支出357.09万元、政府采购工程支出1.00万元、政府采购服务支出16.76万元。</w:t>
      </w:r>
    </w:p>
    <w:p w14:paraId="4EE59671"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授予中小企业合同金额374.85万元，占政府采购支出总额的100.00</w:t>
      </w:r>
      <w:r w:rsidRPr="009C76F2">
        <w:rPr>
          <w:rFonts w:ascii="仿宋_GB2312" w:eastAsia="仿宋_GB2312"/>
          <w:sz w:val="32"/>
          <w:szCs w:val="32"/>
        </w:rPr>
        <w:t>%</w:t>
      </w:r>
      <w:r w:rsidRPr="009C76F2">
        <w:rPr>
          <w:rFonts w:ascii="仿宋_GB2312" w:eastAsia="仿宋_GB2312" w:hint="eastAsia"/>
          <w:sz w:val="32"/>
          <w:szCs w:val="32"/>
        </w:rPr>
        <w:t>，其中：授予小微企业合同金额21.52万元，占政府采购支出总额的5.74</w:t>
      </w:r>
      <w:r w:rsidRPr="009C76F2">
        <w:rPr>
          <w:rFonts w:ascii="仿宋_GB2312" w:eastAsia="仿宋_GB2312"/>
          <w:sz w:val="32"/>
          <w:szCs w:val="32"/>
        </w:rPr>
        <w:t>%</w:t>
      </w:r>
      <w:r w:rsidRPr="009C76F2">
        <w:rPr>
          <w:rFonts w:ascii="仿宋_GB2312" w:eastAsia="仿宋_GB2312" w:hint="eastAsia"/>
          <w:sz w:val="32"/>
          <w:szCs w:val="32"/>
        </w:rPr>
        <w:t>。</w:t>
      </w:r>
    </w:p>
    <w:p w14:paraId="58C953C7" w14:textId="77777777" w:rsidR="00E40E1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E9FD442" w14:textId="00FAB49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截至2023年12月31日，固定资产原值228.41万元，房屋1</w:t>
      </w:r>
      <w:r w:rsidR="009C76F2">
        <w:rPr>
          <w:rFonts w:ascii="仿宋_GB2312" w:eastAsia="仿宋_GB2312" w:hint="eastAsia"/>
          <w:sz w:val="32"/>
          <w:szCs w:val="32"/>
        </w:rPr>
        <w:t>,</w:t>
      </w:r>
      <w:r w:rsidRPr="009C76F2">
        <w:rPr>
          <w:rFonts w:ascii="仿宋_GB2312" w:eastAsia="仿宋_GB2312" w:hint="eastAsia"/>
          <w:sz w:val="32"/>
          <w:szCs w:val="32"/>
        </w:rPr>
        <w:t>335.28平方米，价值166.45万元。车辆1辆，价值16.50万元，其中：副部（省）级及以上领导用车0辆、主要负责人用车0辆、机要通信用车0辆、应急保障用车0辆、执法执勤用车0辆、特种专业技术用车0辆、离退休干部服务用车0辆、其他用车1辆，其他用车主要是：</w:t>
      </w:r>
      <w:r w:rsidR="009C76F2">
        <w:rPr>
          <w:rFonts w:ascii="仿宋_GB2312" w:eastAsia="仿宋_GB2312" w:hint="eastAsia"/>
          <w:sz w:val="32"/>
          <w:szCs w:val="32"/>
        </w:rPr>
        <w:t>单位业务用车</w:t>
      </w:r>
      <w:r w:rsidRPr="009C76F2">
        <w:rPr>
          <w:rFonts w:ascii="仿宋_GB2312" w:eastAsia="仿宋_GB2312" w:hint="eastAsia"/>
          <w:sz w:val="32"/>
          <w:szCs w:val="32"/>
        </w:rPr>
        <w:t>；单价100万元（含）以上设备（不含车辆）0台（套）。</w:t>
      </w:r>
    </w:p>
    <w:p w14:paraId="149EAF16" w14:textId="77777777" w:rsidR="00E40E1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6AFA0EE" w14:textId="107A7B9C"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C76F2" w:rsidRPr="009C76F2">
        <w:rPr>
          <w:rFonts w:ascii="仿宋_GB2312" w:eastAsia="仿宋_GB2312"/>
          <w:sz w:val="32"/>
          <w:szCs w:val="32"/>
        </w:rPr>
        <w:t>963.93</w:t>
      </w:r>
      <w:r>
        <w:rPr>
          <w:rFonts w:ascii="仿宋_GB2312" w:eastAsia="仿宋_GB2312" w:hint="eastAsia"/>
          <w:sz w:val="32"/>
          <w:szCs w:val="32"/>
        </w:rPr>
        <w:t>万元，实际执行总额</w:t>
      </w:r>
      <w:r w:rsidR="009C76F2" w:rsidRPr="009C76F2">
        <w:rPr>
          <w:rFonts w:ascii="仿宋_GB2312" w:eastAsia="仿宋_GB2312"/>
          <w:sz w:val="32"/>
          <w:szCs w:val="32"/>
        </w:rPr>
        <w:t>963.93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E5C79">
        <w:rPr>
          <w:rFonts w:ascii="仿宋_GB2312" w:eastAsia="仿宋_GB2312" w:hint="eastAsia"/>
          <w:sz w:val="32"/>
          <w:szCs w:val="32"/>
        </w:rPr>
        <w:t>8</w:t>
      </w:r>
      <w:r>
        <w:rPr>
          <w:rFonts w:ascii="仿宋_GB2312" w:eastAsia="仿宋_GB2312" w:hint="eastAsia"/>
          <w:sz w:val="32"/>
          <w:szCs w:val="32"/>
        </w:rPr>
        <w:t>个，全年预算数</w:t>
      </w:r>
      <w:r w:rsidR="005E5C79" w:rsidRPr="005E5C79">
        <w:rPr>
          <w:rFonts w:ascii="仿宋_GB2312" w:eastAsia="仿宋_GB2312"/>
          <w:sz w:val="32"/>
          <w:szCs w:val="32"/>
        </w:rPr>
        <w:t>337.56</w:t>
      </w:r>
      <w:r>
        <w:rPr>
          <w:rFonts w:ascii="仿宋_GB2312" w:eastAsia="仿宋_GB2312" w:hint="eastAsia"/>
          <w:sz w:val="32"/>
          <w:szCs w:val="32"/>
        </w:rPr>
        <w:t>万元，全年执行数</w:t>
      </w:r>
      <w:r w:rsidR="005E5C79" w:rsidRPr="005E5C79">
        <w:rPr>
          <w:rFonts w:ascii="仿宋_GB2312" w:eastAsia="仿宋_GB2312"/>
          <w:sz w:val="32"/>
          <w:szCs w:val="32"/>
        </w:rPr>
        <w:t>337.56</w:t>
      </w:r>
      <w:r>
        <w:rPr>
          <w:rFonts w:ascii="仿宋_GB2312" w:eastAsia="仿宋_GB2312" w:hint="eastAsia"/>
          <w:sz w:val="32"/>
          <w:szCs w:val="32"/>
        </w:rPr>
        <w:t>万元。</w:t>
      </w:r>
      <w:r w:rsidR="005E5C79" w:rsidRPr="005E5C79">
        <w:rPr>
          <w:rFonts w:ascii="仿宋_GB2312" w:eastAsia="仿宋_GB2312" w:hint="eastAsia"/>
          <w:sz w:val="32"/>
          <w:szCs w:val="32"/>
        </w:rPr>
        <w:t>预算绩效管理取得的成效：一是做好群众服务工作，保障社会大局稳定，</w:t>
      </w:r>
      <w:r w:rsidR="005E5C79" w:rsidRPr="005E5C79">
        <w:rPr>
          <w:rFonts w:ascii="仿宋_GB2312" w:eastAsia="仿宋_GB2312" w:hint="eastAsia"/>
          <w:sz w:val="32"/>
          <w:szCs w:val="32"/>
        </w:rPr>
        <w:lastRenderedPageBreak/>
        <w:t>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1199"/>
        <w:gridCol w:w="1166"/>
        <w:gridCol w:w="970"/>
        <w:gridCol w:w="1003"/>
        <w:gridCol w:w="796"/>
        <w:gridCol w:w="915"/>
        <w:gridCol w:w="926"/>
      </w:tblGrid>
      <w:tr w:rsidR="009C76F2" w:rsidRPr="009C76F2" w14:paraId="45DB41A0" w14:textId="77777777" w:rsidTr="009C76F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40A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部门（单位）整体支出绩效目标自评表</w:t>
            </w:r>
          </w:p>
        </w:tc>
      </w:tr>
      <w:tr w:rsidR="009C76F2" w:rsidRPr="009C76F2" w14:paraId="2671E09E" w14:textId="77777777" w:rsidTr="009C76F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73B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（2023年度）</w:t>
            </w:r>
          </w:p>
        </w:tc>
      </w:tr>
      <w:tr w:rsidR="009C76F2" w:rsidRPr="009C76F2" w14:paraId="10040A15" w14:textId="77777777" w:rsidTr="009C76F2">
        <w:trPr>
          <w:trHeight w:val="660"/>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2E7C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部门（单位）名称</w:t>
            </w:r>
          </w:p>
        </w:tc>
        <w:tc>
          <w:tcPr>
            <w:tcW w:w="69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4541FFE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木垒县商务和工业信息化局</w:t>
            </w:r>
          </w:p>
        </w:tc>
      </w:tr>
      <w:tr w:rsidR="009C76F2" w:rsidRPr="009C76F2" w14:paraId="25B0BBDE" w14:textId="77777777" w:rsidTr="009C76F2">
        <w:trPr>
          <w:trHeight w:val="570"/>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03791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4E48EFF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hideMark/>
          </w:tcPr>
          <w:p w14:paraId="5F2AF90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hideMark/>
          </w:tcPr>
          <w:p w14:paraId="0EA045A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全年预算数</w:t>
            </w:r>
          </w:p>
        </w:tc>
        <w:tc>
          <w:tcPr>
            <w:tcW w:w="1003" w:type="dxa"/>
            <w:tcBorders>
              <w:top w:val="nil"/>
              <w:left w:val="nil"/>
              <w:bottom w:val="single" w:sz="4" w:space="0" w:color="auto"/>
              <w:right w:val="single" w:sz="4" w:space="0" w:color="auto"/>
            </w:tcBorders>
            <w:shd w:val="clear" w:color="auto" w:fill="auto"/>
            <w:vAlign w:val="center"/>
            <w:hideMark/>
          </w:tcPr>
          <w:p w14:paraId="359CF5C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全年执行数</w:t>
            </w:r>
          </w:p>
        </w:tc>
        <w:tc>
          <w:tcPr>
            <w:tcW w:w="796" w:type="dxa"/>
            <w:tcBorders>
              <w:top w:val="nil"/>
              <w:left w:val="nil"/>
              <w:bottom w:val="single" w:sz="4" w:space="0" w:color="auto"/>
              <w:right w:val="single" w:sz="4" w:space="0" w:color="auto"/>
            </w:tcBorders>
            <w:shd w:val="clear" w:color="auto" w:fill="auto"/>
            <w:vAlign w:val="center"/>
            <w:hideMark/>
          </w:tcPr>
          <w:p w14:paraId="618DB28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1406B9B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执行率</w:t>
            </w:r>
          </w:p>
        </w:tc>
        <w:tc>
          <w:tcPr>
            <w:tcW w:w="926" w:type="dxa"/>
            <w:tcBorders>
              <w:top w:val="nil"/>
              <w:left w:val="nil"/>
              <w:bottom w:val="single" w:sz="4" w:space="0" w:color="auto"/>
              <w:right w:val="single" w:sz="4" w:space="0" w:color="auto"/>
            </w:tcBorders>
            <w:shd w:val="clear" w:color="auto" w:fill="auto"/>
            <w:vAlign w:val="center"/>
            <w:hideMark/>
          </w:tcPr>
          <w:p w14:paraId="610F5EB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得分</w:t>
            </w:r>
          </w:p>
        </w:tc>
      </w:tr>
      <w:tr w:rsidR="009C76F2" w:rsidRPr="009C76F2" w14:paraId="12A9B90F"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823E807"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648906B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hideMark/>
          </w:tcPr>
          <w:p w14:paraId="77D49BAF" w14:textId="029F9FB3"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326581A9" w14:textId="28BA8BD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B2BF83F" w14:textId="12CC5D6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60DF908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7BB79C5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4DF6DDD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2A464D1B"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142D2528"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2F7258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hideMark/>
          </w:tcPr>
          <w:p w14:paraId="7E6890FF" w14:textId="5E7892A6"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0C8F93BB" w14:textId="7DFF197E"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B23219B" w14:textId="16EAA1A8"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0DCD2BC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131422B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0684A8A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528FA05E"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608E11E"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DB133B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hideMark/>
          </w:tcPr>
          <w:p w14:paraId="1219919B" w14:textId="32B1B04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9F39BAE" w14:textId="188B41FD"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11A86125" w14:textId="6EEA225E"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03A3708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020CBB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7533780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702D4D" w:rsidRPr="009C76F2" w14:paraId="4DD7C4EF"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B082677" w14:textId="77777777" w:rsidR="00702D4D" w:rsidRPr="009C76F2" w:rsidRDefault="00702D4D" w:rsidP="00702D4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32B887C9"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hideMark/>
          </w:tcPr>
          <w:p w14:paraId="6C3DFADD"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369.74</w:t>
            </w:r>
          </w:p>
        </w:tc>
        <w:tc>
          <w:tcPr>
            <w:tcW w:w="970" w:type="dxa"/>
            <w:tcBorders>
              <w:top w:val="nil"/>
              <w:left w:val="nil"/>
              <w:bottom w:val="single" w:sz="4" w:space="0" w:color="auto"/>
              <w:right w:val="single" w:sz="4" w:space="0" w:color="auto"/>
            </w:tcBorders>
            <w:shd w:val="clear" w:color="auto" w:fill="auto"/>
            <w:vAlign w:val="center"/>
            <w:hideMark/>
          </w:tcPr>
          <w:p w14:paraId="20CDF01D"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1003" w:type="dxa"/>
            <w:tcBorders>
              <w:top w:val="nil"/>
              <w:left w:val="nil"/>
              <w:bottom w:val="single" w:sz="4" w:space="0" w:color="auto"/>
              <w:right w:val="single" w:sz="4" w:space="0" w:color="auto"/>
            </w:tcBorders>
            <w:shd w:val="clear" w:color="auto" w:fill="auto"/>
            <w:vAlign w:val="center"/>
            <w:hideMark/>
          </w:tcPr>
          <w:p w14:paraId="17815DE2"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796" w:type="dxa"/>
            <w:tcBorders>
              <w:top w:val="nil"/>
              <w:left w:val="nil"/>
              <w:bottom w:val="single" w:sz="4" w:space="0" w:color="auto"/>
              <w:right w:val="single" w:sz="4" w:space="0" w:color="auto"/>
            </w:tcBorders>
            <w:shd w:val="clear" w:color="auto" w:fill="auto"/>
            <w:vAlign w:val="center"/>
            <w:hideMark/>
          </w:tcPr>
          <w:p w14:paraId="58FB564E" w14:textId="52497EDC"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D2AD8CF" w14:textId="27D6C248"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2FCC5B4F" w14:textId="03D15F7B"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702D4D" w:rsidRPr="009C76F2" w14:paraId="714F5795"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9AAD97E" w14:textId="77777777" w:rsidR="00702D4D" w:rsidRPr="009C76F2" w:rsidRDefault="00702D4D" w:rsidP="00702D4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5A669A5A" w14:textId="77777777"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hideMark/>
          </w:tcPr>
          <w:p w14:paraId="2D3C57E5" w14:textId="191D3428"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F04C6ED" w14:textId="4C44C900"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5507106" w14:textId="77BCB80D"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A0CE7FF" w14:textId="09E91111"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4C2CDC01" w14:textId="3D4A00AF"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7000FF4E" w14:textId="044671B0" w:rsidR="00702D4D" w:rsidRPr="009C76F2" w:rsidRDefault="00702D4D" w:rsidP="00702D4D">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0E4C9AD3" w14:textId="77777777" w:rsidTr="009C76F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BDFDFE6"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69D3C4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hideMark/>
          </w:tcPr>
          <w:p w14:paraId="791DE20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369.74</w:t>
            </w:r>
          </w:p>
        </w:tc>
        <w:tc>
          <w:tcPr>
            <w:tcW w:w="970" w:type="dxa"/>
            <w:tcBorders>
              <w:top w:val="nil"/>
              <w:left w:val="nil"/>
              <w:bottom w:val="single" w:sz="4" w:space="0" w:color="auto"/>
              <w:right w:val="single" w:sz="4" w:space="0" w:color="auto"/>
            </w:tcBorders>
            <w:shd w:val="clear" w:color="auto" w:fill="auto"/>
            <w:vAlign w:val="center"/>
            <w:hideMark/>
          </w:tcPr>
          <w:p w14:paraId="0A743062" w14:textId="77777777" w:rsidR="009C76F2" w:rsidRPr="009C76F2" w:rsidRDefault="009C76F2" w:rsidP="009C76F2">
            <w:pPr>
              <w:widowControl/>
              <w:jc w:val="center"/>
              <w:rPr>
                <w:rFonts w:ascii="宋体" w:hAnsi="宋体" w:cs="宋体" w:hint="eastAsia"/>
                <w:kern w:val="0"/>
                <w:sz w:val="20"/>
                <w:szCs w:val="20"/>
              </w:rPr>
            </w:pPr>
            <w:bookmarkStart w:id="30" w:name="_Hlk174900459"/>
            <w:r w:rsidRPr="009C76F2">
              <w:rPr>
                <w:rFonts w:ascii="宋体" w:hAnsi="宋体" w:cs="宋体" w:hint="eastAsia"/>
                <w:kern w:val="0"/>
                <w:sz w:val="20"/>
                <w:szCs w:val="20"/>
              </w:rPr>
              <w:t>963.93</w:t>
            </w:r>
            <w:bookmarkEnd w:id="30"/>
          </w:p>
        </w:tc>
        <w:tc>
          <w:tcPr>
            <w:tcW w:w="1003" w:type="dxa"/>
            <w:tcBorders>
              <w:top w:val="nil"/>
              <w:left w:val="nil"/>
              <w:bottom w:val="single" w:sz="4" w:space="0" w:color="auto"/>
              <w:right w:val="single" w:sz="4" w:space="0" w:color="auto"/>
            </w:tcBorders>
            <w:shd w:val="clear" w:color="auto" w:fill="auto"/>
            <w:vAlign w:val="center"/>
            <w:hideMark/>
          </w:tcPr>
          <w:p w14:paraId="2670E8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796" w:type="dxa"/>
            <w:tcBorders>
              <w:top w:val="nil"/>
              <w:left w:val="nil"/>
              <w:bottom w:val="single" w:sz="4" w:space="0" w:color="auto"/>
              <w:right w:val="single" w:sz="4" w:space="0" w:color="auto"/>
            </w:tcBorders>
            <w:shd w:val="clear" w:color="auto" w:fill="auto"/>
            <w:vAlign w:val="center"/>
            <w:hideMark/>
          </w:tcPr>
          <w:p w14:paraId="548ED33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0649848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D6DF49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221B5297" w14:textId="77777777" w:rsidTr="009C76F2">
        <w:trPr>
          <w:trHeight w:val="705"/>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C47F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C1111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预期目标</w:t>
            </w:r>
          </w:p>
        </w:tc>
        <w:tc>
          <w:tcPr>
            <w:tcW w:w="36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B8803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实际完成情况</w:t>
            </w:r>
          </w:p>
        </w:tc>
      </w:tr>
      <w:tr w:rsidR="009C76F2" w:rsidRPr="009C76F2" w14:paraId="39A76631" w14:textId="77777777" w:rsidTr="009C76F2">
        <w:trPr>
          <w:trHeight w:val="200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D3C1C76" w14:textId="77777777" w:rsidR="009C76F2" w:rsidRPr="009C76F2" w:rsidRDefault="009C76F2" w:rsidP="009C76F2">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561C97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目标1：服务木垒县县域工业企业，推动县域经济发展。</w:t>
            </w:r>
            <w:r w:rsidRPr="009C76F2">
              <w:rPr>
                <w:rFonts w:ascii="宋体" w:hAnsi="宋体" w:cs="宋体" w:hint="eastAsia"/>
                <w:kern w:val="0"/>
                <w:sz w:val="20"/>
                <w:szCs w:val="20"/>
              </w:rPr>
              <w:br/>
            </w:r>
            <w:r w:rsidRPr="009C76F2">
              <w:rPr>
                <w:rFonts w:ascii="宋体" w:hAnsi="宋体" w:cs="宋体" w:hint="eastAsia"/>
                <w:kern w:val="0"/>
                <w:sz w:val="20"/>
                <w:szCs w:val="20"/>
              </w:rPr>
              <w:br/>
              <w:t>目标2：开展检查加油站、工业企业12次，检查商贸服务企业12次。</w:t>
            </w:r>
            <w:r w:rsidRPr="009C76F2">
              <w:rPr>
                <w:rFonts w:ascii="宋体" w:hAnsi="宋体" w:cs="宋体" w:hint="eastAsia"/>
                <w:kern w:val="0"/>
                <w:sz w:val="20"/>
                <w:szCs w:val="20"/>
              </w:rPr>
              <w:br/>
            </w:r>
            <w:r w:rsidRPr="009C76F2">
              <w:rPr>
                <w:rFonts w:ascii="宋体" w:hAnsi="宋体" w:cs="宋体" w:hint="eastAsia"/>
                <w:kern w:val="0"/>
                <w:sz w:val="20"/>
                <w:szCs w:val="20"/>
              </w:rPr>
              <w:br/>
              <w:t>目标3：指导流通企业改革、商贸服务业发展，推动电子商务等现代流通方式的发展。</w:t>
            </w:r>
          </w:p>
        </w:tc>
        <w:tc>
          <w:tcPr>
            <w:tcW w:w="3640" w:type="dxa"/>
            <w:gridSpan w:val="4"/>
            <w:tcBorders>
              <w:top w:val="single" w:sz="4" w:space="0" w:color="auto"/>
              <w:left w:val="nil"/>
              <w:bottom w:val="single" w:sz="4" w:space="0" w:color="auto"/>
              <w:right w:val="single" w:sz="4" w:space="0" w:color="auto"/>
            </w:tcBorders>
            <w:shd w:val="clear" w:color="auto" w:fill="auto"/>
            <w:vAlign w:val="center"/>
            <w:hideMark/>
          </w:tcPr>
          <w:p w14:paraId="21F7C75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截止部门整体自评节点，我单位已完成如下工作：完成服务企业92个，管理加油站成品油流通20个，检查民爆企业12次，申请国家项目政策企业3个，信访案件处理及时。服务木垒县县域工业企业，推动县域经济发展。着力培养规上企业，积极申报国家项目政策，提高经济发展；加强招商引资力度，强化服务意识，进一步加强政策引导，提高与企业的对接沟通，使更多项目落户木垒。</w:t>
            </w:r>
          </w:p>
        </w:tc>
      </w:tr>
      <w:tr w:rsidR="009C76F2" w:rsidRPr="009C76F2" w14:paraId="7A62FE57" w14:textId="77777777" w:rsidTr="009C76F2">
        <w:trPr>
          <w:trHeight w:val="579"/>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3CD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6513ED0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hideMark/>
          </w:tcPr>
          <w:p w14:paraId="48794AA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hideMark/>
          </w:tcPr>
          <w:p w14:paraId="7033024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预期指标值</w:t>
            </w:r>
          </w:p>
        </w:tc>
        <w:tc>
          <w:tcPr>
            <w:tcW w:w="1003" w:type="dxa"/>
            <w:tcBorders>
              <w:top w:val="nil"/>
              <w:left w:val="nil"/>
              <w:bottom w:val="single" w:sz="4" w:space="0" w:color="auto"/>
              <w:right w:val="single" w:sz="4" w:space="0" w:color="auto"/>
            </w:tcBorders>
            <w:shd w:val="clear" w:color="auto" w:fill="auto"/>
            <w:vAlign w:val="center"/>
            <w:hideMark/>
          </w:tcPr>
          <w:p w14:paraId="6FEC1EE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指标值设定依据</w:t>
            </w:r>
          </w:p>
        </w:tc>
        <w:tc>
          <w:tcPr>
            <w:tcW w:w="796" w:type="dxa"/>
            <w:tcBorders>
              <w:top w:val="nil"/>
              <w:left w:val="nil"/>
              <w:bottom w:val="single" w:sz="4" w:space="0" w:color="auto"/>
              <w:right w:val="single" w:sz="4" w:space="0" w:color="auto"/>
            </w:tcBorders>
            <w:shd w:val="clear" w:color="auto" w:fill="auto"/>
            <w:vAlign w:val="center"/>
            <w:hideMark/>
          </w:tcPr>
          <w:p w14:paraId="506BA47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4C90795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实际完成指标值</w:t>
            </w:r>
          </w:p>
        </w:tc>
        <w:tc>
          <w:tcPr>
            <w:tcW w:w="926" w:type="dxa"/>
            <w:tcBorders>
              <w:top w:val="nil"/>
              <w:left w:val="nil"/>
              <w:bottom w:val="single" w:sz="4" w:space="0" w:color="auto"/>
              <w:right w:val="single" w:sz="4" w:space="0" w:color="auto"/>
            </w:tcBorders>
            <w:shd w:val="clear" w:color="auto" w:fill="auto"/>
            <w:vAlign w:val="center"/>
            <w:hideMark/>
          </w:tcPr>
          <w:p w14:paraId="5D8CB75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得分</w:t>
            </w:r>
          </w:p>
        </w:tc>
      </w:tr>
      <w:tr w:rsidR="009C76F2" w:rsidRPr="009C76F2" w14:paraId="19A726C2" w14:textId="77777777" w:rsidTr="009C76F2">
        <w:trPr>
          <w:trHeight w:val="741"/>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4391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7CCF910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41FCB48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保障办公人员数量</w:t>
            </w:r>
          </w:p>
        </w:tc>
        <w:tc>
          <w:tcPr>
            <w:tcW w:w="970" w:type="dxa"/>
            <w:tcBorders>
              <w:top w:val="nil"/>
              <w:left w:val="nil"/>
              <w:bottom w:val="single" w:sz="4" w:space="0" w:color="auto"/>
              <w:right w:val="single" w:sz="4" w:space="0" w:color="auto"/>
            </w:tcBorders>
            <w:shd w:val="clear" w:color="auto" w:fill="auto"/>
            <w:vAlign w:val="center"/>
            <w:hideMark/>
          </w:tcPr>
          <w:p w14:paraId="16A695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&gt;=20人</w:t>
            </w:r>
          </w:p>
        </w:tc>
        <w:tc>
          <w:tcPr>
            <w:tcW w:w="1003" w:type="dxa"/>
            <w:tcBorders>
              <w:top w:val="nil"/>
              <w:left w:val="nil"/>
              <w:bottom w:val="single" w:sz="4" w:space="0" w:color="auto"/>
              <w:right w:val="single" w:sz="4" w:space="0" w:color="auto"/>
            </w:tcBorders>
            <w:shd w:val="clear" w:color="auto" w:fill="auto"/>
            <w:vAlign w:val="center"/>
            <w:hideMark/>
          </w:tcPr>
          <w:p w14:paraId="0FBC96A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中共木垒县委员会办公室 木垒县人民政府办公室关于印发《木垒哈萨克自治县商务和工业信息化局职能配置、内设机构和人员编制规定》的通知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50EB7EC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756B351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20人</w:t>
            </w:r>
          </w:p>
        </w:tc>
        <w:tc>
          <w:tcPr>
            <w:tcW w:w="926" w:type="dxa"/>
            <w:tcBorders>
              <w:top w:val="nil"/>
              <w:left w:val="nil"/>
              <w:bottom w:val="single" w:sz="4" w:space="0" w:color="auto"/>
              <w:right w:val="single" w:sz="4" w:space="0" w:color="auto"/>
            </w:tcBorders>
            <w:shd w:val="clear" w:color="auto" w:fill="auto"/>
            <w:vAlign w:val="center"/>
            <w:hideMark/>
          </w:tcPr>
          <w:p w14:paraId="2CDF9D6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5EE7DF99"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C8690E1" w14:textId="77777777" w:rsidR="009C76F2" w:rsidRPr="009C76F2" w:rsidRDefault="009C76F2" w:rsidP="009C76F2">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1170EE9E"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347EE5F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公务保障用车数量</w:t>
            </w:r>
          </w:p>
        </w:tc>
        <w:tc>
          <w:tcPr>
            <w:tcW w:w="970" w:type="dxa"/>
            <w:tcBorders>
              <w:top w:val="nil"/>
              <w:left w:val="nil"/>
              <w:bottom w:val="single" w:sz="4" w:space="0" w:color="auto"/>
              <w:right w:val="single" w:sz="4" w:space="0" w:color="auto"/>
            </w:tcBorders>
            <w:shd w:val="clear" w:color="auto" w:fill="auto"/>
            <w:vAlign w:val="center"/>
            <w:hideMark/>
          </w:tcPr>
          <w:p w14:paraId="0347E70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&gt;=2辆</w:t>
            </w:r>
          </w:p>
        </w:tc>
        <w:tc>
          <w:tcPr>
            <w:tcW w:w="1003" w:type="dxa"/>
            <w:tcBorders>
              <w:top w:val="nil"/>
              <w:left w:val="nil"/>
              <w:bottom w:val="single" w:sz="4" w:space="0" w:color="auto"/>
              <w:right w:val="single" w:sz="4" w:space="0" w:color="auto"/>
            </w:tcBorders>
            <w:shd w:val="clear" w:color="auto" w:fill="auto"/>
            <w:vAlign w:val="center"/>
            <w:hideMark/>
          </w:tcPr>
          <w:p w14:paraId="7877C6C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中共木垒县委员会办</w:t>
            </w:r>
            <w:r w:rsidRPr="009C76F2">
              <w:rPr>
                <w:rFonts w:ascii="宋体" w:hAnsi="宋体" w:cs="宋体" w:hint="eastAsia"/>
                <w:kern w:val="0"/>
                <w:sz w:val="20"/>
                <w:szCs w:val="20"/>
              </w:rPr>
              <w:lastRenderedPageBreak/>
              <w:t>公室 木垒县人民政府办公室关于印发《木垒哈萨克自治县商务和工业信息化局职能配置、内设机构和人员编制规定》的通知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261166B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lastRenderedPageBreak/>
              <w:t>10</w:t>
            </w:r>
          </w:p>
        </w:tc>
        <w:tc>
          <w:tcPr>
            <w:tcW w:w="915" w:type="dxa"/>
            <w:tcBorders>
              <w:top w:val="nil"/>
              <w:left w:val="nil"/>
              <w:bottom w:val="single" w:sz="4" w:space="0" w:color="auto"/>
              <w:right w:val="single" w:sz="4" w:space="0" w:color="auto"/>
            </w:tcBorders>
            <w:shd w:val="clear" w:color="auto" w:fill="auto"/>
            <w:vAlign w:val="center"/>
            <w:hideMark/>
          </w:tcPr>
          <w:p w14:paraId="049F0BB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2辆</w:t>
            </w:r>
          </w:p>
        </w:tc>
        <w:tc>
          <w:tcPr>
            <w:tcW w:w="926" w:type="dxa"/>
            <w:tcBorders>
              <w:top w:val="nil"/>
              <w:left w:val="nil"/>
              <w:bottom w:val="single" w:sz="4" w:space="0" w:color="auto"/>
              <w:right w:val="single" w:sz="4" w:space="0" w:color="auto"/>
            </w:tcBorders>
            <w:shd w:val="clear" w:color="auto" w:fill="auto"/>
            <w:vAlign w:val="center"/>
            <w:hideMark/>
          </w:tcPr>
          <w:p w14:paraId="649262D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1E398EB7" w14:textId="77777777" w:rsidTr="009C76F2">
        <w:trPr>
          <w:trHeight w:val="741"/>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9E19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hideMark/>
          </w:tcPr>
          <w:p w14:paraId="5ECF9AF1"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5D7807E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检查加油站、工业企业次数</w:t>
            </w:r>
          </w:p>
        </w:tc>
        <w:tc>
          <w:tcPr>
            <w:tcW w:w="970" w:type="dxa"/>
            <w:tcBorders>
              <w:top w:val="nil"/>
              <w:left w:val="nil"/>
              <w:bottom w:val="single" w:sz="4" w:space="0" w:color="auto"/>
              <w:right w:val="single" w:sz="4" w:space="0" w:color="auto"/>
            </w:tcBorders>
            <w:shd w:val="clear" w:color="auto" w:fill="auto"/>
            <w:vAlign w:val="center"/>
            <w:hideMark/>
          </w:tcPr>
          <w:p w14:paraId="60D369D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&gt;=12次</w:t>
            </w:r>
          </w:p>
        </w:tc>
        <w:tc>
          <w:tcPr>
            <w:tcW w:w="1003" w:type="dxa"/>
            <w:tcBorders>
              <w:top w:val="nil"/>
              <w:left w:val="nil"/>
              <w:bottom w:val="single" w:sz="4" w:space="0" w:color="auto"/>
              <w:right w:val="single" w:sz="4" w:space="0" w:color="auto"/>
            </w:tcBorders>
            <w:shd w:val="clear" w:color="auto" w:fill="auto"/>
            <w:vAlign w:val="center"/>
            <w:hideMark/>
          </w:tcPr>
          <w:p w14:paraId="298FC61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0BAFB65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6EF36B8A"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12次</w:t>
            </w:r>
          </w:p>
        </w:tc>
        <w:tc>
          <w:tcPr>
            <w:tcW w:w="926" w:type="dxa"/>
            <w:tcBorders>
              <w:top w:val="nil"/>
              <w:left w:val="nil"/>
              <w:bottom w:val="single" w:sz="4" w:space="0" w:color="auto"/>
              <w:right w:val="single" w:sz="4" w:space="0" w:color="auto"/>
            </w:tcBorders>
            <w:shd w:val="clear" w:color="auto" w:fill="auto"/>
            <w:vAlign w:val="center"/>
            <w:hideMark/>
          </w:tcPr>
          <w:p w14:paraId="0B718CF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r>
      <w:tr w:rsidR="009C76F2" w:rsidRPr="009C76F2" w14:paraId="46C69866"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2124B1B0" w14:textId="77777777" w:rsidR="009C76F2" w:rsidRPr="009C76F2" w:rsidRDefault="009C76F2" w:rsidP="009C76F2">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17C1710D"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731AB77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检查商贸服务企业次数</w:t>
            </w:r>
          </w:p>
        </w:tc>
        <w:tc>
          <w:tcPr>
            <w:tcW w:w="970" w:type="dxa"/>
            <w:tcBorders>
              <w:top w:val="nil"/>
              <w:left w:val="nil"/>
              <w:bottom w:val="single" w:sz="4" w:space="0" w:color="auto"/>
              <w:right w:val="single" w:sz="4" w:space="0" w:color="auto"/>
            </w:tcBorders>
            <w:shd w:val="clear" w:color="auto" w:fill="auto"/>
            <w:vAlign w:val="center"/>
            <w:hideMark/>
          </w:tcPr>
          <w:p w14:paraId="62FD55D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&gt;=12次</w:t>
            </w:r>
          </w:p>
        </w:tc>
        <w:tc>
          <w:tcPr>
            <w:tcW w:w="1003" w:type="dxa"/>
            <w:tcBorders>
              <w:top w:val="nil"/>
              <w:left w:val="nil"/>
              <w:bottom w:val="single" w:sz="4" w:space="0" w:color="auto"/>
              <w:right w:val="single" w:sz="4" w:space="0" w:color="auto"/>
            </w:tcBorders>
            <w:shd w:val="clear" w:color="auto" w:fill="auto"/>
            <w:vAlign w:val="center"/>
            <w:hideMark/>
          </w:tcPr>
          <w:p w14:paraId="2BD27AC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44BC4F0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07307E4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12次</w:t>
            </w:r>
          </w:p>
        </w:tc>
        <w:tc>
          <w:tcPr>
            <w:tcW w:w="926" w:type="dxa"/>
            <w:tcBorders>
              <w:top w:val="nil"/>
              <w:left w:val="nil"/>
              <w:bottom w:val="single" w:sz="4" w:space="0" w:color="auto"/>
              <w:right w:val="single" w:sz="4" w:space="0" w:color="auto"/>
            </w:tcBorders>
            <w:shd w:val="clear" w:color="auto" w:fill="auto"/>
            <w:vAlign w:val="center"/>
            <w:hideMark/>
          </w:tcPr>
          <w:p w14:paraId="6A68851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r>
      <w:tr w:rsidR="009C76F2" w:rsidRPr="009C76F2" w14:paraId="02C27F09"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4BD1611D"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3A876A2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时效指标</w:t>
            </w:r>
          </w:p>
        </w:tc>
        <w:tc>
          <w:tcPr>
            <w:tcW w:w="1166" w:type="dxa"/>
            <w:tcBorders>
              <w:top w:val="nil"/>
              <w:left w:val="nil"/>
              <w:bottom w:val="single" w:sz="4" w:space="0" w:color="auto"/>
              <w:right w:val="single" w:sz="4" w:space="0" w:color="auto"/>
            </w:tcBorders>
            <w:shd w:val="clear" w:color="auto" w:fill="auto"/>
            <w:vAlign w:val="center"/>
            <w:hideMark/>
          </w:tcPr>
          <w:p w14:paraId="77FF509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企业投诉案件处理及时率</w:t>
            </w:r>
          </w:p>
        </w:tc>
        <w:tc>
          <w:tcPr>
            <w:tcW w:w="970" w:type="dxa"/>
            <w:tcBorders>
              <w:top w:val="nil"/>
              <w:left w:val="nil"/>
              <w:bottom w:val="single" w:sz="4" w:space="0" w:color="auto"/>
              <w:right w:val="single" w:sz="4" w:space="0" w:color="auto"/>
            </w:tcBorders>
            <w:shd w:val="clear" w:color="auto" w:fill="auto"/>
            <w:vAlign w:val="center"/>
            <w:hideMark/>
          </w:tcPr>
          <w:p w14:paraId="18C3EAE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1003" w:type="dxa"/>
            <w:tcBorders>
              <w:top w:val="nil"/>
              <w:left w:val="nil"/>
              <w:bottom w:val="single" w:sz="4" w:space="0" w:color="auto"/>
              <w:right w:val="single" w:sz="4" w:space="0" w:color="auto"/>
            </w:tcBorders>
            <w:shd w:val="clear" w:color="auto" w:fill="auto"/>
            <w:vAlign w:val="center"/>
            <w:hideMark/>
          </w:tcPr>
          <w:p w14:paraId="2F177A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32BDD81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3818AF5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260AAE0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r>
      <w:tr w:rsidR="009C76F2" w:rsidRPr="009C76F2" w14:paraId="2A18C9CA"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3CD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履职效能</w:t>
            </w:r>
          </w:p>
        </w:tc>
        <w:tc>
          <w:tcPr>
            <w:tcW w:w="1199" w:type="dxa"/>
            <w:tcBorders>
              <w:top w:val="nil"/>
              <w:left w:val="nil"/>
              <w:bottom w:val="single" w:sz="4" w:space="0" w:color="auto"/>
              <w:right w:val="single" w:sz="4" w:space="0" w:color="auto"/>
            </w:tcBorders>
            <w:shd w:val="clear" w:color="auto" w:fill="auto"/>
            <w:vAlign w:val="center"/>
            <w:hideMark/>
          </w:tcPr>
          <w:p w14:paraId="0A7B8D6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40ED86B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申报国家项目政策企业数量</w:t>
            </w:r>
          </w:p>
        </w:tc>
        <w:tc>
          <w:tcPr>
            <w:tcW w:w="970" w:type="dxa"/>
            <w:tcBorders>
              <w:top w:val="nil"/>
              <w:left w:val="nil"/>
              <w:bottom w:val="single" w:sz="4" w:space="0" w:color="auto"/>
              <w:right w:val="single" w:sz="4" w:space="0" w:color="auto"/>
            </w:tcBorders>
            <w:shd w:val="clear" w:color="auto" w:fill="auto"/>
            <w:vAlign w:val="center"/>
            <w:hideMark/>
          </w:tcPr>
          <w:p w14:paraId="7355AE1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&gt;=3家</w:t>
            </w:r>
          </w:p>
        </w:tc>
        <w:tc>
          <w:tcPr>
            <w:tcW w:w="1003" w:type="dxa"/>
            <w:tcBorders>
              <w:top w:val="nil"/>
              <w:left w:val="nil"/>
              <w:bottom w:val="single" w:sz="4" w:space="0" w:color="auto"/>
              <w:right w:val="single" w:sz="4" w:space="0" w:color="auto"/>
            </w:tcBorders>
            <w:shd w:val="clear" w:color="auto" w:fill="auto"/>
            <w:vAlign w:val="center"/>
            <w:hideMark/>
          </w:tcPr>
          <w:p w14:paraId="390558A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木垒县商务工信局2023年工作计划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1D2657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6302631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4家</w:t>
            </w:r>
          </w:p>
        </w:tc>
        <w:tc>
          <w:tcPr>
            <w:tcW w:w="926" w:type="dxa"/>
            <w:tcBorders>
              <w:top w:val="nil"/>
              <w:left w:val="nil"/>
              <w:bottom w:val="single" w:sz="4" w:space="0" w:color="auto"/>
              <w:right w:val="single" w:sz="4" w:space="0" w:color="auto"/>
            </w:tcBorders>
            <w:shd w:val="clear" w:color="auto" w:fill="auto"/>
            <w:vAlign w:val="center"/>
            <w:hideMark/>
          </w:tcPr>
          <w:p w14:paraId="6D9FE4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r>
      <w:tr w:rsidR="009C76F2" w:rsidRPr="009C76F2" w14:paraId="56D70833"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20B0D"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社会效益</w:t>
            </w:r>
          </w:p>
        </w:tc>
        <w:tc>
          <w:tcPr>
            <w:tcW w:w="1199" w:type="dxa"/>
            <w:tcBorders>
              <w:top w:val="nil"/>
              <w:left w:val="nil"/>
              <w:bottom w:val="single" w:sz="4" w:space="0" w:color="auto"/>
              <w:right w:val="single" w:sz="4" w:space="0" w:color="auto"/>
            </w:tcBorders>
            <w:shd w:val="clear" w:color="auto" w:fill="auto"/>
            <w:noWrap/>
            <w:vAlign w:val="center"/>
            <w:hideMark/>
          </w:tcPr>
          <w:p w14:paraId="2D6E9BD5"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075D175E"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1956349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1B2C244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07778937"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0FD7ADEB"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6037C6EB"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781BB275"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27CC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lastRenderedPageBreak/>
              <w:t>可持续发展能力</w:t>
            </w:r>
          </w:p>
        </w:tc>
        <w:tc>
          <w:tcPr>
            <w:tcW w:w="1199" w:type="dxa"/>
            <w:tcBorders>
              <w:top w:val="nil"/>
              <w:left w:val="nil"/>
              <w:bottom w:val="single" w:sz="4" w:space="0" w:color="auto"/>
              <w:right w:val="single" w:sz="4" w:space="0" w:color="auto"/>
            </w:tcBorders>
            <w:shd w:val="clear" w:color="auto" w:fill="auto"/>
            <w:noWrap/>
            <w:vAlign w:val="center"/>
            <w:hideMark/>
          </w:tcPr>
          <w:p w14:paraId="67596F2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6D09FFFC"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3AE5810"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42753ED8"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26F8C6ED"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30F43F80"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2534DD54"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3B00BC38"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A35A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服务对象满意度</w:t>
            </w:r>
          </w:p>
        </w:tc>
        <w:tc>
          <w:tcPr>
            <w:tcW w:w="1199" w:type="dxa"/>
            <w:tcBorders>
              <w:top w:val="nil"/>
              <w:left w:val="nil"/>
              <w:bottom w:val="single" w:sz="4" w:space="0" w:color="auto"/>
              <w:right w:val="single" w:sz="4" w:space="0" w:color="auto"/>
            </w:tcBorders>
            <w:shd w:val="clear" w:color="auto" w:fill="auto"/>
            <w:noWrap/>
            <w:vAlign w:val="center"/>
            <w:hideMark/>
          </w:tcPr>
          <w:p w14:paraId="0C083689"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3220DF77"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229ACD3"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03D7F745"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0F35B2AA"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1A13D7C3"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0649099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bl>
    <w:p w14:paraId="647ECF0A"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10"/>
        <w:gridCol w:w="61"/>
        <w:gridCol w:w="1450"/>
        <w:gridCol w:w="605"/>
        <w:gridCol w:w="1016"/>
        <w:gridCol w:w="616"/>
        <w:gridCol w:w="205"/>
        <w:gridCol w:w="308"/>
        <w:gridCol w:w="141"/>
        <w:gridCol w:w="604"/>
        <w:gridCol w:w="336"/>
        <w:gridCol w:w="716"/>
        <w:gridCol w:w="222"/>
      </w:tblGrid>
      <w:tr w:rsidR="005E5C79" w:rsidRPr="005E5C79" w14:paraId="5469EA34"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5915B57"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0FCE9269"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4A9F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5F4ECABA"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D391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9857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2023年“天山净土 养心木垒”惠民消费券项目</w:t>
            </w:r>
          </w:p>
        </w:tc>
      </w:tr>
      <w:tr w:rsidR="005E5C79" w:rsidRPr="005E5C79" w14:paraId="6F47C0E8"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C42B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542" w:type="dxa"/>
            <w:gridSpan w:val="5"/>
            <w:tcBorders>
              <w:top w:val="single" w:sz="4" w:space="0" w:color="auto"/>
              <w:left w:val="nil"/>
              <w:bottom w:val="single" w:sz="4" w:space="0" w:color="auto"/>
              <w:right w:val="single" w:sz="4" w:space="0" w:color="auto"/>
            </w:tcBorders>
            <w:shd w:val="clear" w:color="auto" w:fill="auto"/>
            <w:vAlign w:val="center"/>
            <w:hideMark/>
          </w:tcPr>
          <w:p w14:paraId="3CC8E4D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02010E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05" w:type="dxa"/>
            <w:gridSpan w:val="5"/>
            <w:tcBorders>
              <w:top w:val="single" w:sz="4" w:space="0" w:color="auto"/>
              <w:left w:val="nil"/>
              <w:bottom w:val="single" w:sz="4" w:space="0" w:color="auto"/>
              <w:right w:val="single" w:sz="4" w:space="0" w:color="auto"/>
            </w:tcBorders>
            <w:shd w:val="clear" w:color="auto" w:fill="auto"/>
            <w:vAlign w:val="center"/>
            <w:hideMark/>
          </w:tcPr>
          <w:p w14:paraId="7D9C46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1D440692"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083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2A795C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511" w:type="dxa"/>
            <w:gridSpan w:val="2"/>
            <w:tcBorders>
              <w:top w:val="nil"/>
              <w:left w:val="nil"/>
              <w:bottom w:val="single" w:sz="4" w:space="0" w:color="auto"/>
              <w:right w:val="single" w:sz="4" w:space="0" w:color="auto"/>
            </w:tcBorders>
            <w:shd w:val="clear" w:color="auto" w:fill="auto"/>
            <w:vAlign w:val="center"/>
            <w:hideMark/>
          </w:tcPr>
          <w:p w14:paraId="0CEC5F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632618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478D36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0F6654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63CAF8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CB740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5E221EF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5BCC36A"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45A192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511" w:type="dxa"/>
            <w:gridSpan w:val="2"/>
            <w:tcBorders>
              <w:top w:val="nil"/>
              <w:left w:val="nil"/>
              <w:bottom w:val="single" w:sz="4" w:space="0" w:color="auto"/>
              <w:right w:val="single" w:sz="4" w:space="0" w:color="auto"/>
            </w:tcBorders>
            <w:shd w:val="clear" w:color="auto" w:fill="auto"/>
            <w:vAlign w:val="center"/>
            <w:hideMark/>
          </w:tcPr>
          <w:p w14:paraId="626DB13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200.00</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2533EA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53BC50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7A781C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6CDA48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0D2EF9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49774C9D"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E0A8E98"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560D452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511" w:type="dxa"/>
            <w:gridSpan w:val="2"/>
            <w:tcBorders>
              <w:top w:val="nil"/>
              <w:left w:val="nil"/>
              <w:bottom w:val="single" w:sz="4" w:space="0" w:color="auto"/>
              <w:right w:val="single" w:sz="4" w:space="0" w:color="auto"/>
            </w:tcBorders>
            <w:shd w:val="clear" w:color="auto" w:fill="auto"/>
            <w:vAlign w:val="center"/>
            <w:hideMark/>
          </w:tcPr>
          <w:p w14:paraId="562273CF" w14:textId="12C302E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200.00</w:t>
            </w:r>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02C19E1A" w14:textId="419E89F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821" w:type="dxa"/>
            <w:gridSpan w:val="2"/>
            <w:tcBorders>
              <w:top w:val="single" w:sz="4" w:space="0" w:color="auto"/>
              <w:left w:val="nil"/>
              <w:bottom w:val="single" w:sz="4" w:space="0" w:color="auto"/>
              <w:right w:val="single" w:sz="4" w:space="0" w:color="auto"/>
            </w:tcBorders>
            <w:shd w:val="clear" w:color="auto" w:fill="auto"/>
            <w:vAlign w:val="center"/>
            <w:hideMark/>
          </w:tcPr>
          <w:p w14:paraId="58DAED03" w14:textId="0F74C63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61C374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22522B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45542E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207E87CE"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4130B1C" w14:textId="77777777" w:rsidR="005E5C79" w:rsidRPr="005E5C79" w:rsidRDefault="005E5C79" w:rsidP="005E5C79">
            <w:pPr>
              <w:widowControl/>
              <w:jc w:val="left"/>
              <w:rPr>
                <w:rFonts w:ascii="宋体" w:hAnsi="宋体" w:cs="宋体" w:hint="eastAsia"/>
                <w:color w:val="000000"/>
                <w:kern w:val="0"/>
                <w:sz w:val="20"/>
                <w:szCs w:val="20"/>
              </w:rPr>
            </w:pP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599E06F7" w14:textId="411FAF6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511" w:type="dxa"/>
            <w:gridSpan w:val="2"/>
            <w:tcBorders>
              <w:top w:val="nil"/>
              <w:left w:val="nil"/>
              <w:bottom w:val="single" w:sz="4" w:space="0" w:color="auto"/>
              <w:right w:val="single" w:sz="4" w:space="0" w:color="auto"/>
            </w:tcBorders>
            <w:shd w:val="clear" w:color="auto" w:fill="auto"/>
            <w:hideMark/>
          </w:tcPr>
          <w:p w14:paraId="1E7E0ABF" w14:textId="5D2405A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1621" w:type="dxa"/>
            <w:gridSpan w:val="2"/>
            <w:tcBorders>
              <w:top w:val="single" w:sz="4" w:space="0" w:color="auto"/>
              <w:left w:val="nil"/>
              <w:bottom w:val="single" w:sz="4" w:space="0" w:color="auto"/>
              <w:right w:val="single" w:sz="4" w:space="0" w:color="auto"/>
            </w:tcBorders>
            <w:shd w:val="clear" w:color="auto" w:fill="auto"/>
            <w:hideMark/>
          </w:tcPr>
          <w:p w14:paraId="646F1322" w14:textId="3D39494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821" w:type="dxa"/>
            <w:gridSpan w:val="2"/>
            <w:tcBorders>
              <w:top w:val="single" w:sz="4" w:space="0" w:color="auto"/>
              <w:left w:val="nil"/>
              <w:bottom w:val="single" w:sz="4" w:space="0" w:color="auto"/>
              <w:right w:val="single" w:sz="4" w:space="0" w:color="auto"/>
            </w:tcBorders>
            <w:shd w:val="clear" w:color="auto" w:fill="auto"/>
            <w:hideMark/>
          </w:tcPr>
          <w:p w14:paraId="143DDFB6" w14:textId="08B099C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24BC133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5E3A3D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B6303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17656D0F"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12CC0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958" w:type="dxa"/>
            <w:gridSpan w:val="6"/>
            <w:tcBorders>
              <w:top w:val="single" w:sz="4" w:space="0" w:color="auto"/>
              <w:left w:val="nil"/>
              <w:bottom w:val="single" w:sz="4" w:space="0" w:color="auto"/>
              <w:right w:val="single" w:sz="4" w:space="0" w:color="auto"/>
            </w:tcBorders>
            <w:shd w:val="clear" w:color="auto" w:fill="auto"/>
            <w:vAlign w:val="center"/>
            <w:hideMark/>
          </w:tcPr>
          <w:p w14:paraId="1CDD1B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926" w:type="dxa"/>
            <w:gridSpan w:val="7"/>
            <w:tcBorders>
              <w:top w:val="single" w:sz="4" w:space="0" w:color="auto"/>
              <w:left w:val="nil"/>
              <w:bottom w:val="single" w:sz="4" w:space="0" w:color="auto"/>
              <w:right w:val="single" w:sz="4" w:space="0" w:color="auto"/>
            </w:tcBorders>
            <w:shd w:val="clear" w:color="auto" w:fill="auto"/>
            <w:vAlign w:val="center"/>
            <w:hideMark/>
          </w:tcPr>
          <w:p w14:paraId="6969B5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57CCE4FB"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915A5B4" w14:textId="77777777" w:rsidR="005E5C79" w:rsidRPr="005E5C79" w:rsidRDefault="005E5C79" w:rsidP="005E5C79">
            <w:pPr>
              <w:widowControl/>
              <w:jc w:val="left"/>
              <w:rPr>
                <w:rFonts w:ascii="宋体" w:hAnsi="宋体" w:cs="宋体" w:hint="eastAsia"/>
                <w:color w:val="000000"/>
                <w:kern w:val="0"/>
                <w:sz w:val="20"/>
                <w:szCs w:val="20"/>
              </w:rPr>
            </w:pPr>
          </w:p>
        </w:tc>
        <w:tc>
          <w:tcPr>
            <w:tcW w:w="4958" w:type="dxa"/>
            <w:gridSpan w:val="6"/>
            <w:tcBorders>
              <w:top w:val="single" w:sz="4" w:space="0" w:color="auto"/>
              <w:left w:val="nil"/>
              <w:bottom w:val="single" w:sz="4" w:space="0" w:color="auto"/>
              <w:right w:val="single" w:sz="4" w:space="0" w:color="auto"/>
            </w:tcBorders>
            <w:shd w:val="clear" w:color="auto" w:fill="auto"/>
            <w:hideMark/>
          </w:tcPr>
          <w:p w14:paraId="3E82A84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按照“政府补贴，商家让利，平台支持”的原则，木垒县人民政府投入200万元，与中国电信木垒分公司合作，带动县乡各类餐饮网点等商贸流通企业和个体工商户跟进投入、合作开展消费券发放活动。限额以上企业和社会消费品重点监测企业投放电子消费券60万元；限额以下各类餐饮、购物综合性投放电子消费券138万元。通过促消费活动，持续激发市场活力、提振消费潜力，促进夜间市场繁荣，更加吸引疆内外游客。</w:t>
            </w:r>
          </w:p>
        </w:tc>
        <w:tc>
          <w:tcPr>
            <w:tcW w:w="2926" w:type="dxa"/>
            <w:gridSpan w:val="7"/>
            <w:tcBorders>
              <w:top w:val="single" w:sz="4" w:space="0" w:color="auto"/>
              <w:left w:val="nil"/>
              <w:bottom w:val="single" w:sz="4" w:space="0" w:color="auto"/>
              <w:right w:val="single" w:sz="4" w:space="0" w:color="auto"/>
            </w:tcBorders>
            <w:shd w:val="clear" w:color="auto" w:fill="auto"/>
            <w:hideMark/>
          </w:tcPr>
          <w:p w14:paraId="357EAD5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投放惠民消费券限额以上企业数量6家，本次活动与中国电信木垒分公司合作，委托天翼电子商务有限公司，共带动县乡各类餐饮网点等商贸流通企业和个体工商户跟进投入、合作开展消费券发放1769260元。其中：限额以上企业和社会消费品重点监测企业使用电子消费券517700元；限额以下各类餐饮、购物综合性使用电子消费券1251560元。并使用广告宣传20000元，通过促消费活动，持续激发市场活力、提振消费潜力，促进夜间市场繁荣，更加吸引疆内外游客，拉动消费9414200元。</w:t>
            </w:r>
          </w:p>
        </w:tc>
      </w:tr>
      <w:tr w:rsidR="005E5C79" w:rsidRPr="005E5C79" w14:paraId="5DF64DCE"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A794D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A9073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4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2A177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20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328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7E18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hideMark/>
          </w:tcPr>
          <w:p w14:paraId="720222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340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118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205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05FC5911"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4D13CEA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EC7979"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vMerge/>
            <w:tcBorders>
              <w:top w:val="nil"/>
              <w:left w:val="single" w:sz="4" w:space="0" w:color="auto"/>
              <w:bottom w:val="single" w:sz="4" w:space="0" w:color="auto"/>
              <w:right w:val="single" w:sz="4" w:space="0" w:color="auto"/>
            </w:tcBorders>
            <w:vAlign w:val="center"/>
            <w:hideMark/>
          </w:tcPr>
          <w:p w14:paraId="09FCDA65" w14:textId="77777777" w:rsidR="005E5C79" w:rsidRPr="005E5C79" w:rsidRDefault="005E5C79" w:rsidP="005E5C79">
            <w:pPr>
              <w:widowControl/>
              <w:jc w:val="left"/>
              <w:rPr>
                <w:rFonts w:ascii="宋体" w:hAnsi="宋体" w:cs="宋体" w:hint="eastAsia"/>
                <w:color w:val="000000"/>
                <w:kern w:val="0"/>
                <w:sz w:val="20"/>
                <w:szCs w:val="20"/>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44531A73" w14:textId="77777777" w:rsidR="005E5C79" w:rsidRPr="005E5C79" w:rsidRDefault="005E5C79" w:rsidP="005E5C79">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14:paraId="432A8BBD" w14:textId="77777777" w:rsidR="005E5C79" w:rsidRPr="005E5C79" w:rsidRDefault="005E5C79" w:rsidP="005E5C79">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hideMark/>
          </w:tcPr>
          <w:p w14:paraId="523FA2F5" w14:textId="77777777" w:rsidR="005E5C79" w:rsidRPr="005E5C79" w:rsidRDefault="005E5C79" w:rsidP="005E5C79">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6E5B6DEA" w14:textId="77777777" w:rsidR="005E5C79" w:rsidRPr="005E5C79" w:rsidRDefault="005E5C79" w:rsidP="005E5C79">
            <w:pPr>
              <w:widowControl/>
              <w:jc w:val="left"/>
              <w:rPr>
                <w:rFonts w:ascii="宋体" w:hAnsi="宋体" w:cs="宋体" w:hint="eastAsia"/>
                <w:color w:val="000000"/>
                <w:kern w:val="0"/>
                <w:sz w:val="20"/>
                <w:szCs w:val="20"/>
              </w:rPr>
            </w:pPr>
          </w:p>
        </w:tc>
        <w:tc>
          <w:tcPr>
            <w:tcW w:w="745" w:type="dxa"/>
            <w:gridSpan w:val="2"/>
            <w:vMerge/>
            <w:tcBorders>
              <w:top w:val="single" w:sz="4" w:space="0" w:color="auto"/>
              <w:left w:val="single" w:sz="4" w:space="0" w:color="auto"/>
              <w:bottom w:val="single" w:sz="4" w:space="0" w:color="auto"/>
              <w:right w:val="single" w:sz="4" w:space="0" w:color="auto"/>
            </w:tcBorders>
            <w:vAlign w:val="center"/>
            <w:hideMark/>
          </w:tcPr>
          <w:p w14:paraId="44948CD7" w14:textId="77777777" w:rsidR="005E5C79" w:rsidRPr="005E5C79" w:rsidRDefault="005E5C79" w:rsidP="005E5C79">
            <w:pPr>
              <w:widowControl/>
              <w:jc w:val="left"/>
              <w:rPr>
                <w:rFonts w:ascii="宋体" w:hAnsi="宋体" w:cs="宋体" w:hint="eastAsia"/>
                <w:color w:val="000000"/>
                <w:kern w:val="0"/>
                <w:sz w:val="20"/>
                <w:szCs w:val="20"/>
              </w:rPr>
            </w:pPr>
          </w:p>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14:paraId="11EBDE1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0B2CA01"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0BC40030"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CF186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8BB95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6F518D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BCC42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投放惠民消费券限额以上企业数量</w:t>
            </w:r>
          </w:p>
        </w:tc>
        <w:tc>
          <w:tcPr>
            <w:tcW w:w="1016" w:type="dxa"/>
            <w:tcBorders>
              <w:top w:val="nil"/>
              <w:left w:val="nil"/>
              <w:bottom w:val="single" w:sz="4" w:space="0" w:color="auto"/>
              <w:right w:val="single" w:sz="4" w:space="0" w:color="auto"/>
            </w:tcBorders>
            <w:shd w:val="clear" w:color="auto" w:fill="auto"/>
            <w:vAlign w:val="center"/>
            <w:hideMark/>
          </w:tcPr>
          <w:p w14:paraId="32BD2C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&gt;=6家</w:t>
            </w:r>
          </w:p>
        </w:tc>
        <w:tc>
          <w:tcPr>
            <w:tcW w:w="616" w:type="dxa"/>
            <w:tcBorders>
              <w:top w:val="nil"/>
              <w:left w:val="nil"/>
              <w:bottom w:val="single" w:sz="4" w:space="0" w:color="auto"/>
              <w:right w:val="single" w:sz="4" w:space="0" w:color="auto"/>
            </w:tcBorders>
            <w:shd w:val="clear" w:color="auto" w:fill="auto"/>
            <w:vAlign w:val="center"/>
            <w:hideMark/>
          </w:tcPr>
          <w:p w14:paraId="1E662C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=6家</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0C048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7BBB33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7C68D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72CC665" w14:textId="77777777" w:rsidR="005E5C79" w:rsidRPr="005E5C79" w:rsidRDefault="005E5C79" w:rsidP="005E5C79">
            <w:pPr>
              <w:widowControl/>
              <w:jc w:val="left"/>
              <w:rPr>
                <w:rFonts w:eastAsia="Times New Roman"/>
                <w:kern w:val="0"/>
                <w:sz w:val="20"/>
                <w:szCs w:val="20"/>
              </w:rPr>
            </w:pPr>
          </w:p>
        </w:tc>
      </w:tr>
      <w:tr w:rsidR="005E5C79" w:rsidRPr="005E5C79" w14:paraId="47F6294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947EFB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C3A40E"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07799B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3C611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消费券发放覆盖场景</w:t>
            </w:r>
          </w:p>
        </w:tc>
        <w:tc>
          <w:tcPr>
            <w:tcW w:w="1016" w:type="dxa"/>
            <w:tcBorders>
              <w:top w:val="nil"/>
              <w:left w:val="nil"/>
              <w:bottom w:val="single" w:sz="4" w:space="0" w:color="auto"/>
              <w:right w:val="single" w:sz="4" w:space="0" w:color="auto"/>
            </w:tcBorders>
            <w:shd w:val="clear" w:color="auto" w:fill="auto"/>
            <w:vAlign w:val="center"/>
            <w:hideMark/>
          </w:tcPr>
          <w:p w14:paraId="2A6650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&gt;=3个</w:t>
            </w:r>
          </w:p>
        </w:tc>
        <w:tc>
          <w:tcPr>
            <w:tcW w:w="616" w:type="dxa"/>
            <w:tcBorders>
              <w:top w:val="nil"/>
              <w:left w:val="nil"/>
              <w:bottom w:val="single" w:sz="4" w:space="0" w:color="auto"/>
              <w:right w:val="single" w:sz="4" w:space="0" w:color="auto"/>
            </w:tcBorders>
            <w:shd w:val="clear" w:color="auto" w:fill="auto"/>
            <w:vAlign w:val="center"/>
            <w:hideMark/>
          </w:tcPr>
          <w:p w14:paraId="3230FC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=3个</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C56481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3517F55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32BEE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774693C" w14:textId="77777777" w:rsidR="005E5C79" w:rsidRPr="005E5C79" w:rsidRDefault="005E5C79" w:rsidP="005E5C79">
            <w:pPr>
              <w:widowControl/>
              <w:jc w:val="left"/>
              <w:rPr>
                <w:rFonts w:eastAsia="Times New Roman"/>
                <w:kern w:val="0"/>
                <w:sz w:val="20"/>
                <w:szCs w:val="20"/>
              </w:rPr>
            </w:pPr>
          </w:p>
        </w:tc>
      </w:tr>
      <w:tr w:rsidR="005E5C79" w:rsidRPr="005E5C79" w14:paraId="06C42CE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99AFDE2"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A0AA68F"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5A4A5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EDC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消费券发放率</w:t>
            </w:r>
          </w:p>
        </w:tc>
        <w:tc>
          <w:tcPr>
            <w:tcW w:w="1016" w:type="dxa"/>
            <w:tcBorders>
              <w:top w:val="nil"/>
              <w:left w:val="nil"/>
              <w:bottom w:val="single" w:sz="4" w:space="0" w:color="auto"/>
              <w:right w:val="single" w:sz="4" w:space="0" w:color="auto"/>
            </w:tcBorders>
            <w:shd w:val="clear" w:color="auto" w:fill="auto"/>
            <w:vAlign w:val="center"/>
            <w:hideMark/>
          </w:tcPr>
          <w:p w14:paraId="501D27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&gt;=75%</w:t>
            </w:r>
          </w:p>
        </w:tc>
        <w:tc>
          <w:tcPr>
            <w:tcW w:w="616" w:type="dxa"/>
            <w:tcBorders>
              <w:top w:val="nil"/>
              <w:left w:val="nil"/>
              <w:bottom w:val="single" w:sz="4" w:space="0" w:color="auto"/>
              <w:right w:val="single" w:sz="4" w:space="0" w:color="auto"/>
            </w:tcBorders>
            <w:shd w:val="clear" w:color="auto" w:fill="auto"/>
            <w:vAlign w:val="center"/>
            <w:hideMark/>
          </w:tcPr>
          <w:p w14:paraId="0981C3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=75%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22A69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030454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6DDB9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3267E32" w14:textId="77777777" w:rsidR="005E5C79" w:rsidRPr="005E5C79" w:rsidRDefault="005E5C79" w:rsidP="005E5C79">
            <w:pPr>
              <w:widowControl/>
              <w:jc w:val="left"/>
              <w:rPr>
                <w:rFonts w:eastAsia="Times New Roman"/>
                <w:kern w:val="0"/>
                <w:sz w:val="20"/>
                <w:szCs w:val="20"/>
              </w:rPr>
            </w:pPr>
          </w:p>
        </w:tc>
      </w:tr>
      <w:tr w:rsidR="005E5C79" w:rsidRPr="005E5C79" w14:paraId="15A7F66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EFBE44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07228E7"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0697F1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2A9EF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消费券使用有效期</w:t>
            </w:r>
          </w:p>
        </w:tc>
        <w:tc>
          <w:tcPr>
            <w:tcW w:w="1016" w:type="dxa"/>
            <w:tcBorders>
              <w:top w:val="nil"/>
              <w:left w:val="nil"/>
              <w:bottom w:val="single" w:sz="4" w:space="0" w:color="auto"/>
              <w:right w:val="single" w:sz="4" w:space="0" w:color="auto"/>
            </w:tcBorders>
            <w:shd w:val="clear" w:color="auto" w:fill="auto"/>
            <w:vAlign w:val="center"/>
            <w:hideMark/>
          </w:tcPr>
          <w:p w14:paraId="14207A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&lt;=30天</w:t>
            </w:r>
          </w:p>
        </w:tc>
        <w:tc>
          <w:tcPr>
            <w:tcW w:w="616" w:type="dxa"/>
            <w:tcBorders>
              <w:top w:val="nil"/>
              <w:left w:val="nil"/>
              <w:bottom w:val="single" w:sz="4" w:space="0" w:color="auto"/>
              <w:right w:val="single" w:sz="4" w:space="0" w:color="auto"/>
            </w:tcBorders>
            <w:shd w:val="clear" w:color="auto" w:fill="auto"/>
            <w:vAlign w:val="center"/>
            <w:hideMark/>
          </w:tcPr>
          <w:p w14:paraId="3D0125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=30天</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FF85E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6421C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15885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C167C36" w14:textId="77777777" w:rsidR="005E5C79" w:rsidRPr="005E5C79" w:rsidRDefault="005E5C79" w:rsidP="005E5C79">
            <w:pPr>
              <w:widowControl/>
              <w:jc w:val="left"/>
              <w:rPr>
                <w:rFonts w:eastAsia="Times New Roman"/>
                <w:kern w:val="0"/>
                <w:sz w:val="20"/>
                <w:szCs w:val="20"/>
              </w:rPr>
            </w:pPr>
          </w:p>
        </w:tc>
      </w:tr>
      <w:tr w:rsidR="005E5C79" w:rsidRPr="005E5C79" w14:paraId="5F5218D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7A50F5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24A0D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2DE223D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85398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限额以下各类餐饮、购物综合性投放电子消费券</w:t>
            </w:r>
          </w:p>
        </w:tc>
        <w:tc>
          <w:tcPr>
            <w:tcW w:w="1016" w:type="dxa"/>
            <w:tcBorders>
              <w:top w:val="nil"/>
              <w:left w:val="nil"/>
              <w:bottom w:val="single" w:sz="4" w:space="0" w:color="auto"/>
              <w:right w:val="single" w:sz="4" w:space="0" w:color="auto"/>
            </w:tcBorders>
            <w:shd w:val="clear" w:color="auto" w:fill="auto"/>
            <w:vAlign w:val="center"/>
            <w:hideMark/>
          </w:tcPr>
          <w:p w14:paraId="2CFCF5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&lt;=125万元</w:t>
            </w:r>
          </w:p>
        </w:tc>
        <w:tc>
          <w:tcPr>
            <w:tcW w:w="616" w:type="dxa"/>
            <w:tcBorders>
              <w:top w:val="nil"/>
              <w:left w:val="nil"/>
              <w:bottom w:val="single" w:sz="4" w:space="0" w:color="auto"/>
              <w:right w:val="single" w:sz="4" w:space="0" w:color="auto"/>
            </w:tcBorders>
            <w:shd w:val="clear" w:color="auto" w:fill="auto"/>
            <w:vAlign w:val="center"/>
            <w:hideMark/>
          </w:tcPr>
          <w:p w14:paraId="7F544A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FAD94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11C82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DBA39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C4A7407" w14:textId="77777777" w:rsidR="005E5C79" w:rsidRPr="005E5C79" w:rsidRDefault="005E5C79" w:rsidP="005E5C79">
            <w:pPr>
              <w:widowControl/>
              <w:jc w:val="left"/>
              <w:rPr>
                <w:rFonts w:eastAsia="Times New Roman"/>
                <w:kern w:val="0"/>
                <w:sz w:val="20"/>
                <w:szCs w:val="20"/>
              </w:rPr>
            </w:pPr>
          </w:p>
        </w:tc>
      </w:tr>
      <w:tr w:rsidR="005E5C79" w:rsidRPr="005E5C79" w14:paraId="2DD3A3DB"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B8FEA5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1CE2B8"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E3276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0454A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限额以上企业投放电子消费券</w:t>
            </w:r>
          </w:p>
        </w:tc>
        <w:tc>
          <w:tcPr>
            <w:tcW w:w="1016" w:type="dxa"/>
            <w:tcBorders>
              <w:top w:val="nil"/>
              <w:left w:val="nil"/>
              <w:bottom w:val="single" w:sz="4" w:space="0" w:color="auto"/>
              <w:right w:val="single" w:sz="4" w:space="0" w:color="auto"/>
            </w:tcBorders>
            <w:shd w:val="clear" w:color="auto" w:fill="auto"/>
            <w:vAlign w:val="center"/>
            <w:hideMark/>
          </w:tcPr>
          <w:p w14:paraId="3E30CE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&lt;=53.926万元</w:t>
            </w:r>
          </w:p>
        </w:tc>
        <w:tc>
          <w:tcPr>
            <w:tcW w:w="616" w:type="dxa"/>
            <w:tcBorders>
              <w:top w:val="nil"/>
              <w:left w:val="nil"/>
              <w:bottom w:val="single" w:sz="4" w:space="0" w:color="auto"/>
              <w:right w:val="single" w:sz="4" w:space="0" w:color="auto"/>
            </w:tcBorders>
            <w:shd w:val="clear" w:color="auto" w:fill="auto"/>
            <w:vAlign w:val="center"/>
            <w:hideMark/>
          </w:tcPr>
          <w:p w14:paraId="7172E9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7F261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08E661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8.64</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930CD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电子消费券需求量降低，发放量减少。</w:t>
            </w:r>
          </w:p>
        </w:tc>
        <w:tc>
          <w:tcPr>
            <w:tcW w:w="222" w:type="dxa"/>
            <w:vAlign w:val="center"/>
            <w:hideMark/>
          </w:tcPr>
          <w:p w14:paraId="303CF6C5" w14:textId="77777777" w:rsidR="005E5C79" w:rsidRPr="005E5C79" w:rsidRDefault="005E5C79" w:rsidP="005E5C79">
            <w:pPr>
              <w:widowControl/>
              <w:jc w:val="left"/>
              <w:rPr>
                <w:rFonts w:eastAsia="Times New Roman"/>
                <w:kern w:val="0"/>
                <w:sz w:val="20"/>
                <w:szCs w:val="20"/>
              </w:rPr>
            </w:pPr>
          </w:p>
        </w:tc>
      </w:tr>
      <w:tr w:rsidR="005E5C79" w:rsidRPr="005E5C79" w14:paraId="097ADA3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B41DC8E"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8B6FED1"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3F5A59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27E7C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7DF38F3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3C912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3E078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656E89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CA832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BA02366" w14:textId="77777777" w:rsidR="005E5C79" w:rsidRPr="005E5C79" w:rsidRDefault="005E5C79" w:rsidP="005E5C79">
            <w:pPr>
              <w:widowControl/>
              <w:jc w:val="left"/>
              <w:rPr>
                <w:rFonts w:eastAsia="Times New Roman"/>
                <w:kern w:val="0"/>
                <w:sz w:val="20"/>
                <w:szCs w:val="20"/>
              </w:rPr>
            </w:pPr>
          </w:p>
        </w:tc>
      </w:tr>
      <w:tr w:rsidR="005E5C79" w:rsidRPr="005E5C79" w14:paraId="017A45B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911775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E1C5A3D"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0BEA5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EEB3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3C5AE5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62860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6006B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69379CA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580E3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CA06CCA" w14:textId="77777777" w:rsidR="005E5C79" w:rsidRPr="005E5C79" w:rsidRDefault="005E5C79" w:rsidP="005E5C79">
            <w:pPr>
              <w:widowControl/>
              <w:jc w:val="left"/>
              <w:rPr>
                <w:rFonts w:eastAsia="Times New Roman"/>
                <w:kern w:val="0"/>
                <w:sz w:val="20"/>
                <w:szCs w:val="20"/>
              </w:rPr>
            </w:pPr>
          </w:p>
        </w:tc>
      </w:tr>
      <w:tr w:rsidR="005E5C79" w:rsidRPr="005E5C79" w14:paraId="3BFD1AAD"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AD1707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FD58B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1E42AC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F310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4DCE8BE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07D9C3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82E1A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2BBF97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03652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F0F60AF" w14:textId="77777777" w:rsidR="005E5C79" w:rsidRPr="005E5C79" w:rsidRDefault="005E5C79" w:rsidP="005E5C79">
            <w:pPr>
              <w:widowControl/>
              <w:jc w:val="left"/>
              <w:rPr>
                <w:rFonts w:eastAsia="Times New Roman"/>
                <w:kern w:val="0"/>
                <w:sz w:val="20"/>
                <w:szCs w:val="20"/>
              </w:rPr>
            </w:pPr>
          </w:p>
        </w:tc>
      </w:tr>
      <w:tr w:rsidR="005E5C79" w:rsidRPr="005E5C79" w14:paraId="0B0AD68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7F5377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55E8BAE"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72160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9193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扩大居民消费</w:t>
            </w:r>
          </w:p>
        </w:tc>
        <w:tc>
          <w:tcPr>
            <w:tcW w:w="1016" w:type="dxa"/>
            <w:tcBorders>
              <w:top w:val="nil"/>
              <w:left w:val="nil"/>
              <w:bottom w:val="single" w:sz="4" w:space="0" w:color="auto"/>
              <w:right w:val="single" w:sz="4" w:space="0" w:color="auto"/>
            </w:tcBorders>
            <w:shd w:val="clear" w:color="auto" w:fill="auto"/>
            <w:vAlign w:val="center"/>
            <w:hideMark/>
          </w:tcPr>
          <w:p w14:paraId="19D5C44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效果明显</w:t>
            </w:r>
          </w:p>
        </w:tc>
        <w:tc>
          <w:tcPr>
            <w:tcW w:w="616" w:type="dxa"/>
            <w:tcBorders>
              <w:top w:val="nil"/>
              <w:left w:val="nil"/>
              <w:bottom w:val="single" w:sz="4" w:space="0" w:color="auto"/>
              <w:right w:val="single" w:sz="4" w:space="0" w:color="auto"/>
            </w:tcBorders>
            <w:shd w:val="clear" w:color="auto" w:fill="auto"/>
            <w:vAlign w:val="center"/>
            <w:hideMark/>
          </w:tcPr>
          <w:p w14:paraId="38D721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效果明显</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03A3D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55DDA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3CA30E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7614DA" w14:textId="77777777" w:rsidR="005E5C79" w:rsidRPr="005E5C79" w:rsidRDefault="005E5C79" w:rsidP="005E5C79">
            <w:pPr>
              <w:widowControl/>
              <w:jc w:val="left"/>
              <w:rPr>
                <w:rFonts w:eastAsia="Times New Roman"/>
                <w:kern w:val="0"/>
                <w:sz w:val="20"/>
                <w:szCs w:val="20"/>
              </w:rPr>
            </w:pPr>
          </w:p>
        </w:tc>
      </w:tr>
      <w:tr w:rsidR="005E5C79" w:rsidRPr="005E5C79" w14:paraId="627129C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9D498A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F17E43" w14:textId="77777777" w:rsidR="005E5C79" w:rsidRPr="005E5C79" w:rsidRDefault="005E5C79" w:rsidP="005E5C79">
            <w:pPr>
              <w:widowControl/>
              <w:jc w:val="left"/>
              <w:rPr>
                <w:rFonts w:ascii="宋体" w:hAnsi="宋体" w:cs="宋体" w:hint="eastAsia"/>
                <w:color w:val="000000"/>
                <w:kern w:val="0"/>
                <w:sz w:val="20"/>
                <w:szCs w:val="20"/>
              </w:rPr>
            </w:pPr>
          </w:p>
        </w:tc>
        <w:tc>
          <w:tcPr>
            <w:tcW w:w="1471" w:type="dxa"/>
            <w:gridSpan w:val="2"/>
            <w:tcBorders>
              <w:top w:val="nil"/>
              <w:left w:val="nil"/>
              <w:bottom w:val="single" w:sz="4" w:space="0" w:color="auto"/>
              <w:right w:val="single" w:sz="4" w:space="0" w:color="auto"/>
            </w:tcBorders>
            <w:shd w:val="clear" w:color="auto" w:fill="auto"/>
            <w:vAlign w:val="center"/>
            <w:hideMark/>
          </w:tcPr>
          <w:p w14:paraId="6A8595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BC7C7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56FFB9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2B7C15E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26208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15E55E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B6E9B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D55DFA1" w14:textId="77777777" w:rsidR="005E5C79" w:rsidRPr="005E5C79" w:rsidRDefault="005E5C79" w:rsidP="005E5C79">
            <w:pPr>
              <w:widowControl/>
              <w:jc w:val="left"/>
              <w:rPr>
                <w:rFonts w:eastAsia="Times New Roman"/>
                <w:kern w:val="0"/>
                <w:sz w:val="20"/>
                <w:szCs w:val="20"/>
              </w:rPr>
            </w:pPr>
          </w:p>
        </w:tc>
      </w:tr>
      <w:tr w:rsidR="005E5C79" w:rsidRPr="005E5C79" w14:paraId="466D09C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A5BE48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2259C0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71" w:type="dxa"/>
            <w:gridSpan w:val="2"/>
            <w:tcBorders>
              <w:top w:val="nil"/>
              <w:left w:val="nil"/>
              <w:bottom w:val="single" w:sz="4" w:space="0" w:color="auto"/>
              <w:right w:val="single" w:sz="4" w:space="0" w:color="auto"/>
            </w:tcBorders>
            <w:shd w:val="clear" w:color="auto" w:fill="auto"/>
            <w:vAlign w:val="center"/>
            <w:hideMark/>
          </w:tcPr>
          <w:p w14:paraId="684D96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92CE1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消费者满意度</w:t>
            </w:r>
          </w:p>
        </w:tc>
        <w:tc>
          <w:tcPr>
            <w:tcW w:w="1016" w:type="dxa"/>
            <w:tcBorders>
              <w:top w:val="nil"/>
              <w:left w:val="nil"/>
              <w:bottom w:val="single" w:sz="4" w:space="0" w:color="auto"/>
              <w:right w:val="single" w:sz="4" w:space="0" w:color="auto"/>
            </w:tcBorders>
            <w:shd w:val="clear" w:color="auto" w:fill="auto"/>
            <w:vAlign w:val="center"/>
            <w:hideMark/>
          </w:tcPr>
          <w:p w14:paraId="31F927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hideMark/>
          </w:tcPr>
          <w:p w14:paraId="3E6521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8B170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5A3D44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B748C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1431AEF" w14:textId="77777777" w:rsidR="005E5C79" w:rsidRPr="005E5C79" w:rsidRDefault="005E5C79" w:rsidP="005E5C79">
            <w:pPr>
              <w:widowControl/>
              <w:jc w:val="left"/>
              <w:rPr>
                <w:rFonts w:eastAsia="Times New Roman"/>
                <w:kern w:val="0"/>
                <w:sz w:val="20"/>
                <w:szCs w:val="20"/>
              </w:rPr>
            </w:pPr>
          </w:p>
        </w:tc>
      </w:tr>
      <w:tr w:rsidR="005E5C79" w:rsidRPr="005E5C79" w14:paraId="67A9CDEC" w14:textId="77777777" w:rsidTr="00702D4D">
        <w:trPr>
          <w:trHeight w:val="288"/>
          <w:jc w:val="center"/>
        </w:trPr>
        <w:tc>
          <w:tcPr>
            <w:tcW w:w="599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1D18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72F53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45" w:type="dxa"/>
            <w:gridSpan w:val="2"/>
            <w:tcBorders>
              <w:top w:val="single" w:sz="4" w:space="0" w:color="auto"/>
              <w:left w:val="nil"/>
              <w:bottom w:val="single" w:sz="4" w:space="0" w:color="auto"/>
              <w:right w:val="single" w:sz="4" w:space="0" w:color="auto"/>
            </w:tcBorders>
            <w:shd w:val="clear" w:color="auto" w:fill="auto"/>
            <w:vAlign w:val="center"/>
            <w:hideMark/>
          </w:tcPr>
          <w:p w14:paraId="4DB2A7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98.64分</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9DD1A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24E79F8" w14:textId="77777777" w:rsidR="005E5C79" w:rsidRPr="005E5C79" w:rsidRDefault="005E5C79" w:rsidP="005E5C79">
            <w:pPr>
              <w:widowControl/>
              <w:jc w:val="left"/>
              <w:rPr>
                <w:rFonts w:eastAsia="Times New Roman"/>
                <w:kern w:val="0"/>
                <w:sz w:val="20"/>
                <w:szCs w:val="20"/>
              </w:rPr>
            </w:pPr>
          </w:p>
        </w:tc>
      </w:tr>
    </w:tbl>
    <w:p w14:paraId="08958822"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356"/>
        <w:gridCol w:w="374"/>
        <w:gridCol w:w="1173"/>
        <w:gridCol w:w="731"/>
        <w:gridCol w:w="816"/>
        <w:gridCol w:w="716"/>
        <w:gridCol w:w="190"/>
        <w:gridCol w:w="325"/>
        <w:gridCol w:w="127"/>
        <w:gridCol w:w="583"/>
        <w:gridCol w:w="361"/>
        <w:gridCol w:w="716"/>
        <w:gridCol w:w="222"/>
      </w:tblGrid>
      <w:tr w:rsidR="005E5C79" w:rsidRPr="005E5C79" w14:paraId="7B7CCF74"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EE92A7"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03BD547E"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2F9D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2BF2E83A"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F26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A63A6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2023年汽车消费补贴及汽车下乡项目</w:t>
            </w:r>
          </w:p>
        </w:tc>
      </w:tr>
      <w:tr w:rsidR="005E5C79" w:rsidRPr="005E5C79" w14:paraId="5CACEFA9"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3BEC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450" w:type="dxa"/>
            <w:gridSpan w:val="5"/>
            <w:tcBorders>
              <w:top w:val="single" w:sz="4" w:space="0" w:color="auto"/>
              <w:left w:val="nil"/>
              <w:bottom w:val="single" w:sz="4" w:space="0" w:color="auto"/>
              <w:right w:val="single" w:sz="4" w:space="0" w:color="auto"/>
            </w:tcBorders>
            <w:shd w:val="clear" w:color="auto" w:fill="auto"/>
            <w:vAlign w:val="center"/>
            <w:hideMark/>
          </w:tcPr>
          <w:p w14:paraId="1079C9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2B24E6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12" w:type="dxa"/>
            <w:gridSpan w:val="5"/>
            <w:tcBorders>
              <w:top w:val="single" w:sz="4" w:space="0" w:color="auto"/>
              <w:left w:val="nil"/>
              <w:bottom w:val="single" w:sz="4" w:space="0" w:color="auto"/>
              <w:right w:val="single" w:sz="4" w:space="0" w:color="auto"/>
            </w:tcBorders>
            <w:shd w:val="clear" w:color="auto" w:fill="auto"/>
            <w:vAlign w:val="center"/>
            <w:hideMark/>
          </w:tcPr>
          <w:p w14:paraId="41A11B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0EEC31C7"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304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648F07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5E1DAD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338A895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64C3CC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468B70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6E7157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0D3D9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3FF90064"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3E5731"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70A3B9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173" w:type="dxa"/>
            <w:tcBorders>
              <w:top w:val="nil"/>
              <w:left w:val="nil"/>
              <w:bottom w:val="single" w:sz="4" w:space="0" w:color="auto"/>
              <w:right w:val="single" w:sz="4" w:space="0" w:color="auto"/>
            </w:tcBorders>
            <w:shd w:val="clear" w:color="auto" w:fill="auto"/>
            <w:vAlign w:val="center"/>
            <w:hideMark/>
          </w:tcPr>
          <w:p w14:paraId="541462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2D043D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16B4C7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304EAC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554A769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24B49D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969B772"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E90D6EA"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2591C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w:t>
            </w:r>
            <w:r w:rsidRPr="005E5C79">
              <w:rPr>
                <w:rFonts w:ascii="宋体" w:hAnsi="宋体" w:cs="宋体" w:hint="eastAsia"/>
                <w:color w:val="000000"/>
                <w:kern w:val="0"/>
                <w:sz w:val="20"/>
                <w:szCs w:val="20"/>
              </w:rPr>
              <w:lastRenderedPageBreak/>
              <w:t>款</w:t>
            </w:r>
          </w:p>
        </w:tc>
        <w:tc>
          <w:tcPr>
            <w:tcW w:w="1173" w:type="dxa"/>
            <w:tcBorders>
              <w:top w:val="nil"/>
              <w:left w:val="nil"/>
              <w:bottom w:val="single" w:sz="4" w:space="0" w:color="auto"/>
              <w:right w:val="single" w:sz="4" w:space="0" w:color="auto"/>
            </w:tcBorders>
            <w:shd w:val="clear" w:color="auto" w:fill="auto"/>
            <w:vAlign w:val="center"/>
            <w:hideMark/>
          </w:tcPr>
          <w:p w14:paraId="637F968A" w14:textId="0797F151"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0.90</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14:paraId="30BF2478" w14:textId="15FE7D6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906" w:type="dxa"/>
            <w:gridSpan w:val="2"/>
            <w:tcBorders>
              <w:top w:val="single" w:sz="4" w:space="0" w:color="auto"/>
              <w:left w:val="nil"/>
              <w:bottom w:val="single" w:sz="4" w:space="0" w:color="auto"/>
              <w:right w:val="single" w:sz="4" w:space="0" w:color="auto"/>
            </w:tcBorders>
            <w:shd w:val="clear" w:color="auto" w:fill="auto"/>
            <w:vAlign w:val="center"/>
            <w:hideMark/>
          </w:tcPr>
          <w:p w14:paraId="2FE6DE7F" w14:textId="1922C56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46F26B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5D2163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6505C5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8D046CE"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6767882" w14:textId="77777777" w:rsidR="005E5C79" w:rsidRPr="005E5C79" w:rsidRDefault="005E5C79" w:rsidP="005E5C79">
            <w:pPr>
              <w:widowControl/>
              <w:jc w:val="left"/>
              <w:rPr>
                <w:rFonts w:ascii="宋体" w:hAnsi="宋体" w:cs="宋体" w:hint="eastAsia"/>
                <w:color w:val="000000"/>
                <w:kern w:val="0"/>
                <w:sz w:val="20"/>
                <w:szCs w:val="20"/>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14:paraId="69FA0185" w14:textId="380EF86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173" w:type="dxa"/>
            <w:tcBorders>
              <w:top w:val="nil"/>
              <w:left w:val="nil"/>
              <w:bottom w:val="single" w:sz="4" w:space="0" w:color="auto"/>
              <w:right w:val="single" w:sz="4" w:space="0" w:color="auto"/>
            </w:tcBorders>
            <w:shd w:val="clear" w:color="auto" w:fill="auto"/>
            <w:hideMark/>
          </w:tcPr>
          <w:p w14:paraId="3719338B" w14:textId="73B17BC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1547" w:type="dxa"/>
            <w:gridSpan w:val="2"/>
            <w:tcBorders>
              <w:top w:val="single" w:sz="4" w:space="0" w:color="auto"/>
              <w:left w:val="nil"/>
              <w:bottom w:val="single" w:sz="4" w:space="0" w:color="auto"/>
              <w:right w:val="single" w:sz="4" w:space="0" w:color="auto"/>
            </w:tcBorders>
            <w:shd w:val="clear" w:color="auto" w:fill="auto"/>
            <w:hideMark/>
          </w:tcPr>
          <w:p w14:paraId="5CDB285F" w14:textId="0EAA696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906" w:type="dxa"/>
            <w:gridSpan w:val="2"/>
            <w:tcBorders>
              <w:top w:val="single" w:sz="4" w:space="0" w:color="auto"/>
              <w:left w:val="nil"/>
              <w:bottom w:val="single" w:sz="4" w:space="0" w:color="auto"/>
              <w:right w:val="single" w:sz="4" w:space="0" w:color="auto"/>
            </w:tcBorders>
            <w:shd w:val="clear" w:color="auto" w:fill="auto"/>
            <w:hideMark/>
          </w:tcPr>
          <w:p w14:paraId="5EA8AC49" w14:textId="5DC24FC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07E65C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2B7043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0CCEE9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27B416C"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93942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866" w:type="dxa"/>
            <w:gridSpan w:val="6"/>
            <w:tcBorders>
              <w:top w:val="single" w:sz="4" w:space="0" w:color="auto"/>
              <w:left w:val="nil"/>
              <w:bottom w:val="single" w:sz="4" w:space="0" w:color="auto"/>
              <w:right w:val="single" w:sz="4" w:space="0" w:color="auto"/>
            </w:tcBorders>
            <w:shd w:val="clear" w:color="auto" w:fill="auto"/>
            <w:vAlign w:val="center"/>
            <w:hideMark/>
          </w:tcPr>
          <w:p w14:paraId="54C93B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018" w:type="dxa"/>
            <w:gridSpan w:val="7"/>
            <w:tcBorders>
              <w:top w:val="single" w:sz="4" w:space="0" w:color="auto"/>
              <w:left w:val="nil"/>
              <w:bottom w:val="single" w:sz="4" w:space="0" w:color="auto"/>
              <w:right w:val="single" w:sz="4" w:space="0" w:color="auto"/>
            </w:tcBorders>
            <w:shd w:val="clear" w:color="auto" w:fill="auto"/>
            <w:vAlign w:val="center"/>
            <w:hideMark/>
          </w:tcPr>
          <w:p w14:paraId="470694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3425649C"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D89A70D" w14:textId="77777777" w:rsidR="005E5C79" w:rsidRPr="005E5C79" w:rsidRDefault="005E5C79" w:rsidP="005E5C79">
            <w:pPr>
              <w:widowControl/>
              <w:jc w:val="left"/>
              <w:rPr>
                <w:rFonts w:ascii="宋体" w:hAnsi="宋体" w:cs="宋体" w:hint="eastAsia"/>
                <w:color w:val="000000"/>
                <w:kern w:val="0"/>
                <w:sz w:val="20"/>
                <w:szCs w:val="20"/>
              </w:rPr>
            </w:pPr>
          </w:p>
        </w:tc>
        <w:tc>
          <w:tcPr>
            <w:tcW w:w="4866" w:type="dxa"/>
            <w:gridSpan w:val="6"/>
            <w:tcBorders>
              <w:top w:val="single" w:sz="4" w:space="0" w:color="auto"/>
              <w:left w:val="nil"/>
              <w:bottom w:val="single" w:sz="4" w:space="0" w:color="auto"/>
              <w:right w:val="single" w:sz="4" w:space="0" w:color="auto"/>
            </w:tcBorders>
            <w:shd w:val="clear" w:color="auto" w:fill="auto"/>
            <w:hideMark/>
          </w:tcPr>
          <w:p w14:paraId="14DA56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统筹推进新冠肺炎疫情防控和经济社会发展工作，积极应对疫情影响，推动农村消费提质升级，更好满足农村居民日益增长的美好生活需要，根据《关于印发&lt;2022年自治区汽车消费补贴活动实施方案&gt;及&lt;2022年自治区汽车下乡专项行动实施细则&gt;的通知》要求，做好汽车消费补贴及汽车下乡活动，释放居民消费潜能。</w:t>
            </w:r>
          </w:p>
        </w:tc>
        <w:tc>
          <w:tcPr>
            <w:tcW w:w="3018" w:type="dxa"/>
            <w:gridSpan w:val="7"/>
            <w:tcBorders>
              <w:top w:val="single" w:sz="4" w:space="0" w:color="auto"/>
              <w:left w:val="nil"/>
              <w:bottom w:val="single" w:sz="4" w:space="0" w:color="auto"/>
              <w:right w:val="single" w:sz="4" w:space="0" w:color="auto"/>
            </w:tcBorders>
            <w:shd w:val="clear" w:color="auto" w:fill="auto"/>
            <w:hideMark/>
          </w:tcPr>
          <w:p w14:paraId="1744596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为统筹推进新冠肺炎疫情防控和经济社会发展工作，积极应对疫情影响，对我县9家发放汽车下乡活动补贴资金9000元，补贴车型种类2种。推动了农村消费提质升级，更好满足农村居民日益增长的美好生活需要，释放居民消费潜能。</w:t>
            </w:r>
          </w:p>
        </w:tc>
      </w:tr>
      <w:tr w:rsidR="005E5C79" w:rsidRPr="005E5C79" w14:paraId="16FCF573"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99179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CDC0E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hideMark/>
          </w:tcPr>
          <w:p w14:paraId="212072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22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6721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C14A9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3FB6EA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E56E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9D0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4DC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2CA04918"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016105D6"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299A0B"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vMerge/>
            <w:tcBorders>
              <w:top w:val="nil"/>
              <w:left w:val="single" w:sz="4" w:space="0" w:color="auto"/>
              <w:bottom w:val="single" w:sz="4" w:space="0" w:color="auto"/>
              <w:right w:val="single" w:sz="4" w:space="0" w:color="auto"/>
            </w:tcBorders>
            <w:vAlign w:val="center"/>
            <w:hideMark/>
          </w:tcPr>
          <w:p w14:paraId="11074D6D" w14:textId="77777777" w:rsidR="005E5C79" w:rsidRPr="005E5C79" w:rsidRDefault="005E5C79" w:rsidP="005E5C79">
            <w:pPr>
              <w:widowControl/>
              <w:jc w:val="left"/>
              <w:rPr>
                <w:rFonts w:ascii="宋体" w:hAnsi="宋体" w:cs="宋体" w:hint="eastAsia"/>
                <w:color w:val="000000"/>
                <w:kern w:val="0"/>
                <w:sz w:val="20"/>
                <w:szCs w:val="20"/>
              </w:rPr>
            </w:pPr>
          </w:p>
        </w:tc>
        <w:tc>
          <w:tcPr>
            <w:tcW w:w="2278" w:type="dxa"/>
            <w:gridSpan w:val="3"/>
            <w:vMerge/>
            <w:tcBorders>
              <w:top w:val="single" w:sz="4" w:space="0" w:color="auto"/>
              <w:left w:val="single" w:sz="4" w:space="0" w:color="auto"/>
              <w:bottom w:val="single" w:sz="4" w:space="0" w:color="auto"/>
              <w:right w:val="single" w:sz="4" w:space="0" w:color="auto"/>
            </w:tcBorders>
            <w:vAlign w:val="center"/>
            <w:hideMark/>
          </w:tcPr>
          <w:p w14:paraId="6031FAC4" w14:textId="77777777" w:rsidR="005E5C79" w:rsidRPr="005E5C79" w:rsidRDefault="005E5C79" w:rsidP="005E5C7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786E0A2D"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3089681E" w14:textId="77777777" w:rsidR="005E5C79" w:rsidRPr="005E5C79" w:rsidRDefault="005E5C79" w:rsidP="005E5C79">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hideMark/>
          </w:tcPr>
          <w:p w14:paraId="226C25D6" w14:textId="77777777" w:rsidR="005E5C79" w:rsidRPr="005E5C79" w:rsidRDefault="005E5C79" w:rsidP="005E5C79">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hideMark/>
          </w:tcPr>
          <w:p w14:paraId="29F43B8A" w14:textId="77777777" w:rsidR="005E5C79" w:rsidRPr="005E5C79" w:rsidRDefault="005E5C79" w:rsidP="005E5C79">
            <w:pPr>
              <w:widowControl/>
              <w:jc w:val="left"/>
              <w:rPr>
                <w:rFonts w:ascii="宋体" w:hAnsi="宋体" w:cs="宋体" w:hint="eastAsia"/>
                <w:color w:val="000000"/>
                <w:kern w:val="0"/>
                <w:sz w:val="20"/>
                <w:szCs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hideMark/>
          </w:tcPr>
          <w:p w14:paraId="199CEAD6"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3E9D515"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77777B98"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C20D59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2AFD5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56" w:type="dxa"/>
            <w:tcBorders>
              <w:top w:val="nil"/>
              <w:left w:val="nil"/>
              <w:bottom w:val="single" w:sz="4" w:space="0" w:color="auto"/>
              <w:right w:val="single" w:sz="4" w:space="0" w:color="auto"/>
            </w:tcBorders>
            <w:shd w:val="clear" w:color="auto" w:fill="auto"/>
            <w:vAlign w:val="center"/>
            <w:hideMark/>
          </w:tcPr>
          <w:p w14:paraId="1E931EA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0CDD8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参与活动企业数量</w:t>
            </w:r>
          </w:p>
        </w:tc>
        <w:tc>
          <w:tcPr>
            <w:tcW w:w="816" w:type="dxa"/>
            <w:tcBorders>
              <w:top w:val="nil"/>
              <w:left w:val="nil"/>
              <w:bottom w:val="single" w:sz="4" w:space="0" w:color="auto"/>
              <w:right w:val="single" w:sz="4" w:space="0" w:color="auto"/>
            </w:tcBorders>
            <w:shd w:val="clear" w:color="auto" w:fill="auto"/>
            <w:vAlign w:val="center"/>
            <w:hideMark/>
          </w:tcPr>
          <w:p w14:paraId="419BD9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&gt;=9家</w:t>
            </w:r>
          </w:p>
        </w:tc>
        <w:tc>
          <w:tcPr>
            <w:tcW w:w="716" w:type="dxa"/>
            <w:tcBorders>
              <w:top w:val="nil"/>
              <w:left w:val="nil"/>
              <w:bottom w:val="single" w:sz="4" w:space="0" w:color="auto"/>
              <w:right w:val="single" w:sz="4" w:space="0" w:color="auto"/>
            </w:tcBorders>
            <w:shd w:val="clear" w:color="auto" w:fill="auto"/>
            <w:vAlign w:val="center"/>
            <w:hideMark/>
          </w:tcPr>
          <w:p w14:paraId="12EBC3C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=9家</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9C25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0CC9E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4FB7B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EAB2A03" w14:textId="77777777" w:rsidR="005E5C79" w:rsidRPr="005E5C79" w:rsidRDefault="005E5C79" w:rsidP="005E5C79">
            <w:pPr>
              <w:widowControl/>
              <w:jc w:val="left"/>
              <w:rPr>
                <w:rFonts w:eastAsia="Times New Roman"/>
                <w:kern w:val="0"/>
                <w:sz w:val="20"/>
                <w:szCs w:val="20"/>
              </w:rPr>
            </w:pPr>
          </w:p>
        </w:tc>
      </w:tr>
      <w:tr w:rsidR="005E5C79" w:rsidRPr="005E5C79" w14:paraId="36E53BC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DCD738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DD4C3F4"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366E21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18B3C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补贴车型种类</w:t>
            </w:r>
          </w:p>
        </w:tc>
        <w:tc>
          <w:tcPr>
            <w:tcW w:w="816" w:type="dxa"/>
            <w:tcBorders>
              <w:top w:val="nil"/>
              <w:left w:val="nil"/>
              <w:bottom w:val="single" w:sz="4" w:space="0" w:color="auto"/>
              <w:right w:val="single" w:sz="4" w:space="0" w:color="auto"/>
            </w:tcBorders>
            <w:shd w:val="clear" w:color="auto" w:fill="auto"/>
            <w:vAlign w:val="center"/>
            <w:hideMark/>
          </w:tcPr>
          <w:p w14:paraId="60B6A1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&gt;=2种</w:t>
            </w:r>
          </w:p>
        </w:tc>
        <w:tc>
          <w:tcPr>
            <w:tcW w:w="716" w:type="dxa"/>
            <w:tcBorders>
              <w:top w:val="nil"/>
              <w:left w:val="nil"/>
              <w:bottom w:val="single" w:sz="4" w:space="0" w:color="auto"/>
              <w:right w:val="single" w:sz="4" w:space="0" w:color="auto"/>
            </w:tcBorders>
            <w:shd w:val="clear" w:color="auto" w:fill="auto"/>
            <w:vAlign w:val="center"/>
            <w:hideMark/>
          </w:tcPr>
          <w:p w14:paraId="595DB5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=2种</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B0E12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65F2E0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1925C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EC00BD" w14:textId="77777777" w:rsidR="005E5C79" w:rsidRPr="005E5C79" w:rsidRDefault="005E5C79" w:rsidP="005E5C79">
            <w:pPr>
              <w:widowControl/>
              <w:jc w:val="left"/>
              <w:rPr>
                <w:rFonts w:eastAsia="Times New Roman"/>
                <w:kern w:val="0"/>
                <w:sz w:val="20"/>
                <w:szCs w:val="20"/>
              </w:rPr>
            </w:pPr>
          </w:p>
        </w:tc>
      </w:tr>
      <w:tr w:rsidR="005E5C79" w:rsidRPr="005E5C79" w14:paraId="199CB62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33361CB"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53B5F12"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41BB037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80C27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补贴标准执行率</w:t>
            </w:r>
          </w:p>
        </w:tc>
        <w:tc>
          <w:tcPr>
            <w:tcW w:w="816" w:type="dxa"/>
            <w:tcBorders>
              <w:top w:val="nil"/>
              <w:left w:val="nil"/>
              <w:bottom w:val="single" w:sz="4" w:space="0" w:color="auto"/>
              <w:right w:val="single" w:sz="4" w:space="0" w:color="auto"/>
            </w:tcBorders>
            <w:shd w:val="clear" w:color="auto" w:fill="auto"/>
            <w:vAlign w:val="center"/>
            <w:hideMark/>
          </w:tcPr>
          <w:p w14:paraId="6CB178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F6580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3F620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441BF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596149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45DB2B0" w14:textId="77777777" w:rsidR="005E5C79" w:rsidRPr="005E5C79" w:rsidRDefault="005E5C79" w:rsidP="005E5C79">
            <w:pPr>
              <w:widowControl/>
              <w:jc w:val="left"/>
              <w:rPr>
                <w:rFonts w:eastAsia="Times New Roman"/>
                <w:kern w:val="0"/>
                <w:sz w:val="20"/>
                <w:szCs w:val="20"/>
              </w:rPr>
            </w:pPr>
          </w:p>
        </w:tc>
      </w:tr>
      <w:tr w:rsidR="005E5C79" w:rsidRPr="005E5C79" w14:paraId="491A61E5"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C0489B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52467B5"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20AB5B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CEFD7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项目完成时间</w:t>
            </w:r>
          </w:p>
        </w:tc>
        <w:tc>
          <w:tcPr>
            <w:tcW w:w="816" w:type="dxa"/>
            <w:tcBorders>
              <w:top w:val="nil"/>
              <w:left w:val="nil"/>
              <w:bottom w:val="single" w:sz="4" w:space="0" w:color="auto"/>
              <w:right w:val="single" w:sz="4" w:space="0" w:color="auto"/>
            </w:tcBorders>
            <w:shd w:val="clear" w:color="auto" w:fill="auto"/>
            <w:vAlign w:val="center"/>
            <w:hideMark/>
          </w:tcPr>
          <w:p w14:paraId="67DDCE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2023年12月</w:t>
            </w:r>
          </w:p>
        </w:tc>
        <w:tc>
          <w:tcPr>
            <w:tcW w:w="716" w:type="dxa"/>
            <w:tcBorders>
              <w:top w:val="nil"/>
              <w:left w:val="nil"/>
              <w:bottom w:val="single" w:sz="4" w:space="0" w:color="auto"/>
              <w:right w:val="single" w:sz="4" w:space="0" w:color="auto"/>
            </w:tcBorders>
            <w:shd w:val="clear" w:color="auto" w:fill="auto"/>
            <w:vAlign w:val="center"/>
            <w:hideMark/>
          </w:tcPr>
          <w:p w14:paraId="433CD8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=2023年12月</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04EE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E164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76E347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833DFB9" w14:textId="77777777" w:rsidR="005E5C79" w:rsidRPr="005E5C79" w:rsidRDefault="005E5C79" w:rsidP="005E5C79">
            <w:pPr>
              <w:widowControl/>
              <w:jc w:val="left"/>
              <w:rPr>
                <w:rFonts w:eastAsia="Times New Roman"/>
                <w:kern w:val="0"/>
                <w:sz w:val="20"/>
                <w:szCs w:val="20"/>
              </w:rPr>
            </w:pPr>
          </w:p>
        </w:tc>
      </w:tr>
      <w:tr w:rsidR="005E5C79" w:rsidRPr="005E5C79" w14:paraId="704FFC2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42A760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FF546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56" w:type="dxa"/>
            <w:tcBorders>
              <w:top w:val="nil"/>
              <w:left w:val="nil"/>
              <w:bottom w:val="single" w:sz="4" w:space="0" w:color="auto"/>
              <w:right w:val="single" w:sz="4" w:space="0" w:color="auto"/>
            </w:tcBorders>
            <w:shd w:val="clear" w:color="auto" w:fill="auto"/>
            <w:vAlign w:val="center"/>
            <w:hideMark/>
          </w:tcPr>
          <w:p w14:paraId="4D557C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9E19A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汽车消费补贴标准（每辆）</w:t>
            </w:r>
          </w:p>
        </w:tc>
        <w:tc>
          <w:tcPr>
            <w:tcW w:w="816" w:type="dxa"/>
            <w:tcBorders>
              <w:top w:val="nil"/>
              <w:left w:val="nil"/>
              <w:bottom w:val="single" w:sz="4" w:space="0" w:color="auto"/>
              <w:right w:val="single" w:sz="4" w:space="0" w:color="auto"/>
            </w:tcBorders>
            <w:shd w:val="clear" w:color="auto" w:fill="auto"/>
            <w:vAlign w:val="center"/>
            <w:hideMark/>
          </w:tcPr>
          <w:p w14:paraId="434BC7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&lt;=1000元</w:t>
            </w:r>
          </w:p>
        </w:tc>
        <w:tc>
          <w:tcPr>
            <w:tcW w:w="716" w:type="dxa"/>
            <w:tcBorders>
              <w:top w:val="nil"/>
              <w:left w:val="nil"/>
              <w:bottom w:val="single" w:sz="4" w:space="0" w:color="auto"/>
              <w:right w:val="single" w:sz="4" w:space="0" w:color="auto"/>
            </w:tcBorders>
            <w:shd w:val="clear" w:color="auto" w:fill="auto"/>
            <w:vAlign w:val="center"/>
            <w:hideMark/>
          </w:tcPr>
          <w:p w14:paraId="4D2703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=1000元</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CCE0DE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7F87EA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5320CDB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C811D5B" w14:textId="77777777" w:rsidR="005E5C79" w:rsidRPr="005E5C79" w:rsidRDefault="005E5C79" w:rsidP="005E5C79">
            <w:pPr>
              <w:widowControl/>
              <w:jc w:val="left"/>
              <w:rPr>
                <w:rFonts w:eastAsia="Times New Roman"/>
                <w:kern w:val="0"/>
                <w:sz w:val="20"/>
                <w:szCs w:val="20"/>
              </w:rPr>
            </w:pPr>
          </w:p>
        </w:tc>
      </w:tr>
      <w:tr w:rsidR="005E5C79" w:rsidRPr="005E5C79" w14:paraId="44EB581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7896B0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DDC36AC"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42A4E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1B4BA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消费者投诉率</w:t>
            </w:r>
          </w:p>
        </w:tc>
        <w:tc>
          <w:tcPr>
            <w:tcW w:w="816" w:type="dxa"/>
            <w:tcBorders>
              <w:top w:val="nil"/>
              <w:left w:val="nil"/>
              <w:bottom w:val="single" w:sz="4" w:space="0" w:color="auto"/>
              <w:right w:val="single" w:sz="4" w:space="0" w:color="auto"/>
            </w:tcBorders>
            <w:shd w:val="clear" w:color="auto" w:fill="auto"/>
            <w:vAlign w:val="center"/>
            <w:hideMark/>
          </w:tcPr>
          <w:p w14:paraId="403218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hideMark/>
          </w:tcPr>
          <w:p w14:paraId="5CEFBB6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3F573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A6387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474276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BB8358D" w14:textId="77777777" w:rsidR="005E5C79" w:rsidRPr="005E5C79" w:rsidRDefault="005E5C79" w:rsidP="005E5C79">
            <w:pPr>
              <w:widowControl/>
              <w:jc w:val="left"/>
              <w:rPr>
                <w:rFonts w:eastAsia="Times New Roman"/>
                <w:kern w:val="0"/>
                <w:sz w:val="20"/>
                <w:szCs w:val="20"/>
              </w:rPr>
            </w:pPr>
          </w:p>
        </w:tc>
      </w:tr>
      <w:tr w:rsidR="005E5C79" w:rsidRPr="005E5C79" w14:paraId="0600FE5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39F131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8AD388B"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85F13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856BC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13840ED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C399F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9ABAB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9F0C2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1470E24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9A625B2" w14:textId="77777777" w:rsidR="005E5C79" w:rsidRPr="005E5C79" w:rsidRDefault="005E5C79" w:rsidP="005E5C79">
            <w:pPr>
              <w:widowControl/>
              <w:jc w:val="left"/>
              <w:rPr>
                <w:rFonts w:eastAsia="Times New Roman"/>
                <w:kern w:val="0"/>
                <w:sz w:val="20"/>
                <w:szCs w:val="20"/>
              </w:rPr>
            </w:pPr>
          </w:p>
        </w:tc>
      </w:tr>
      <w:tr w:rsidR="005E5C79" w:rsidRPr="005E5C79" w14:paraId="5723445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2975C4"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497C2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356" w:type="dxa"/>
            <w:tcBorders>
              <w:top w:val="nil"/>
              <w:left w:val="nil"/>
              <w:bottom w:val="single" w:sz="4" w:space="0" w:color="auto"/>
              <w:right w:val="single" w:sz="4" w:space="0" w:color="auto"/>
            </w:tcBorders>
            <w:shd w:val="clear" w:color="auto" w:fill="auto"/>
            <w:vAlign w:val="center"/>
            <w:hideMark/>
          </w:tcPr>
          <w:p w14:paraId="6D025B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FD49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590B9C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D6F11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90495C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5FF294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783A24A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9D6B1E" w14:textId="77777777" w:rsidR="005E5C79" w:rsidRPr="005E5C79" w:rsidRDefault="005E5C79" w:rsidP="005E5C79">
            <w:pPr>
              <w:widowControl/>
              <w:jc w:val="left"/>
              <w:rPr>
                <w:rFonts w:eastAsia="Times New Roman"/>
                <w:kern w:val="0"/>
                <w:sz w:val="20"/>
                <w:szCs w:val="20"/>
              </w:rPr>
            </w:pPr>
          </w:p>
        </w:tc>
      </w:tr>
      <w:tr w:rsidR="005E5C79" w:rsidRPr="005E5C79" w14:paraId="1A6A3BB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F01099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5DA56E6"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4449C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3210D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申请汽车消费补贴农村户籍居民覆盖率</w:t>
            </w:r>
          </w:p>
        </w:tc>
        <w:tc>
          <w:tcPr>
            <w:tcW w:w="816" w:type="dxa"/>
            <w:tcBorders>
              <w:top w:val="nil"/>
              <w:left w:val="nil"/>
              <w:bottom w:val="single" w:sz="4" w:space="0" w:color="auto"/>
              <w:right w:val="single" w:sz="4" w:space="0" w:color="auto"/>
            </w:tcBorders>
            <w:shd w:val="clear" w:color="auto" w:fill="auto"/>
            <w:vAlign w:val="center"/>
            <w:hideMark/>
          </w:tcPr>
          <w:p w14:paraId="36BDAD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25A873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A7165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7B4A5B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6E9AB3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FF7A463" w14:textId="77777777" w:rsidR="005E5C79" w:rsidRPr="005E5C79" w:rsidRDefault="005E5C79" w:rsidP="005E5C79">
            <w:pPr>
              <w:widowControl/>
              <w:jc w:val="left"/>
              <w:rPr>
                <w:rFonts w:eastAsia="Times New Roman"/>
                <w:kern w:val="0"/>
                <w:sz w:val="20"/>
                <w:szCs w:val="20"/>
              </w:rPr>
            </w:pPr>
          </w:p>
        </w:tc>
      </w:tr>
      <w:tr w:rsidR="005E5C79" w:rsidRPr="005E5C79" w14:paraId="33C1A1A8"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881957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E50336D" w14:textId="77777777" w:rsidR="005E5C79" w:rsidRPr="005E5C79" w:rsidRDefault="005E5C79" w:rsidP="005E5C79">
            <w:pPr>
              <w:widowControl/>
              <w:jc w:val="left"/>
              <w:rPr>
                <w:rFonts w:ascii="宋体" w:hAnsi="宋体" w:cs="宋体" w:hint="eastAsia"/>
                <w:color w:val="000000"/>
                <w:kern w:val="0"/>
                <w:sz w:val="20"/>
                <w:szCs w:val="20"/>
              </w:rPr>
            </w:pPr>
          </w:p>
        </w:tc>
        <w:tc>
          <w:tcPr>
            <w:tcW w:w="1356" w:type="dxa"/>
            <w:tcBorders>
              <w:top w:val="nil"/>
              <w:left w:val="nil"/>
              <w:bottom w:val="single" w:sz="4" w:space="0" w:color="auto"/>
              <w:right w:val="single" w:sz="4" w:space="0" w:color="auto"/>
            </w:tcBorders>
            <w:shd w:val="clear" w:color="auto" w:fill="auto"/>
            <w:vAlign w:val="center"/>
            <w:hideMark/>
          </w:tcPr>
          <w:p w14:paraId="05D1A8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458F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22AE32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FDC46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09832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39E889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28F83D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4BC496" w14:textId="77777777" w:rsidR="005E5C79" w:rsidRPr="005E5C79" w:rsidRDefault="005E5C79" w:rsidP="005E5C79">
            <w:pPr>
              <w:widowControl/>
              <w:jc w:val="left"/>
              <w:rPr>
                <w:rFonts w:eastAsia="Times New Roman"/>
                <w:kern w:val="0"/>
                <w:sz w:val="20"/>
                <w:szCs w:val="20"/>
              </w:rPr>
            </w:pPr>
          </w:p>
        </w:tc>
      </w:tr>
      <w:tr w:rsidR="005E5C79" w:rsidRPr="005E5C79" w14:paraId="04B063E0"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6638AD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53D227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356" w:type="dxa"/>
            <w:tcBorders>
              <w:top w:val="nil"/>
              <w:left w:val="nil"/>
              <w:bottom w:val="single" w:sz="4" w:space="0" w:color="auto"/>
              <w:right w:val="single" w:sz="4" w:space="0" w:color="auto"/>
            </w:tcBorders>
            <w:shd w:val="clear" w:color="auto" w:fill="auto"/>
            <w:vAlign w:val="center"/>
            <w:hideMark/>
          </w:tcPr>
          <w:p w14:paraId="404831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AB29D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参与企业满意度</w:t>
            </w:r>
          </w:p>
        </w:tc>
        <w:tc>
          <w:tcPr>
            <w:tcW w:w="816" w:type="dxa"/>
            <w:tcBorders>
              <w:top w:val="nil"/>
              <w:left w:val="nil"/>
              <w:bottom w:val="single" w:sz="4" w:space="0" w:color="auto"/>
              <w:right w:val="single" w:sz="4" w:space="0" w:color="auto"/>
            </w:tcBorders>
            <w:shd w:val="clear" w:color="auto" w:fill="auto"/>
            <w:vAlign w:val="center"/>
            <w:hideMark/>
          </w:tcPr>
          <w:p w14:paraId="3D6FEE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A0D1C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3414E7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20FDA1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3D2B56D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2B068C7" w14:textId="77777777" w:rsidR="005E5C79" w:rsidRPr="005E5C79" w:rsidRDefault="005E5C79" w:rsidP="005E5C79">
            <w:pPr>
              <w:widowControl/>
              <w:jc w:val="left"/>
              <w:rPr>
                <w:rFonts w:eastAsia="Times New Roman"/>
                <w:kern w:val="0"/>
                <w:sz w:val="20"/>
                <w:szCs w:val="20"/>
              </w:rPr>
            </w:pPr>
          </w:p>
        </w:tc>
      </w:tr>
      <w:tr w:rsidR="005E5C79" w:rsidRPr="005E5C79" w14:paraId="187D1E0D" w14:textId="77777777" w:rsidTr="00702D4D">
        <w:trPr>
          <w:trHeight w:val="288"/>
          <w:jc w:val="center"/>
        </w:trPr>
        <w:tc>
          <w:tcPr>
            <w:tcW w:w="59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F44A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FCB13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4CB014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077" w:type="dxa"/>
            <w:gridSpan w:val="2"/>
            <w:tcBorders>
              <w:top w:val="single" w:sz="4" w:space="0" w:color="auto"/>
              <w:left w:val="nil"/>
              <w:bottom w:val="single" w:sz="4" w:space="0" w:color="auto"/>
              <w:right w:val="single" w:sz="4" w:space="0" w:color="auto"/>
            </w:tcBorders>
            <w:shd w:val="clear" w:color="auto" w:fill="auto"/>
            <w:vAlign w:val="center"/>
            <w:hideMark/>
          </w:tcPr>
          <w:p w14:paraId="1A063D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C6DB9C8" w14:textId="77777777" w:rsidR="005E5C79" w:rsidRPr="005E5C79" w:rsidRDefault="005E5C79" w:rsidP="005E5C79">
            <w:pPr>
              <w:widowControl/>
              <w:jc w:val="left"/>
              <w:rPr>
                <w:rFonts w:eastAsia="Times New Roman"/>
                <w:kern w:val="0"/>
                <w:sz w:val="20"/>
                <w:szCs w:val="20"/>
              </w:rPr>
            </w:pPr>
          </w:p>
        </w:tc>
      </w:tr>
    </w:tbl>
    <w:p w14:paraId="2E30ADBA"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374"/>
        <w:gridCol w:w="224"/>
        <w:gridCol w:w="900"/>
        <w:gridCol w:w="559"/>
        <w:gridCol w:w="810"/>
        <w:gridCol w:w="789"/>
        <w:gridCol w:w="254"/>
        <w:gridCol w:w="408"/>
        <w:gridCol w:w="266"/>
        <w:gridCol w:w="557"/>
        <w:gridCol w:w="401"/>
        <w:gridCol w:w="756"/>
        <w:gridCol w:w="222"/>
      </w:tblGrid>
      <w:tr w:rsidR="005E5C79" w:rsidRPr="005E5C79" w14:paraId="0A487966"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4AF0B12"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780C5346"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965F8F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25EF8043"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38B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337837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2023年外经贸发展专项资金</w:t>
            </w:r>
          </w:p>
        </w:tc>
      </w:tr>
      <w:tr w:rsidR="005E5C79" w:rsidRPr="005E5C79" w14:paraId="4928F718"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84FA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hideMark/>
          </w:tcPr>
          <w:p w14:paraId="6FB46D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7E5D4F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472749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018EBB96" w14:textId="77777777" w:rsidTr="005E5C79">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C28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58DD40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B00A9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237FBB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636B7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C3B35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670E1D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395B6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19519BA"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BBF12B4"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C3D59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689EC4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2DD36C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304C4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02077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DE43E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284887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06B9A674"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008A5DF"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76D049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FAB6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5D989A3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26217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83D1CB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B8474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79E7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12DD929"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37698C3D"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6735CA69" w14:textId="306D9C8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15A31E93" w14:textId="57B2F4CA"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2DD8AD9E" w14:textId="0870BB6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6C89536C" w14:textId="1485163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B524BF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F386A8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425C12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F46466B" w14:textId="77777777" w:rsidTr="005E5C79">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6F0E2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hideMark/>
          </w:tcPr>
          <w:p w14:paraId="5230CB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34F67D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2371985E" w14:textId="77777777" w:rsidTr="005E5C79">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7608623E" w14:textId="77777777" w:rsidR="005E5C79" w:rsidRPr="005E5C79" w:rsidRDefault="005E5C79" w:rsidP="005E5C79">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hideMark/>
          </w:tcPr>
          <w:p w14:paraId="3AADC99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下达2023年中央外经贸发展专项资金预算（拨款）的通知》[昌州财建[2023]124号]文件，向1家重点外向型企业发放补助3.85万元，主要促进外贸稳中提质，帮助产业企业积极应对因国外不公平贸易政策对待所造成的不利影响，提高国际市场竞争力，促进和扩大出口；积极培育发展新业态，扩大出口规模。</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381BF4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支持重点外向型企业数量1个，安排资金为3.85万元，并于2023年11月23日拨付木垒县哈依娜尔民族手工艺品制造有限责任公司，实际拨付资金为3.85万元，执行率100%。促进了外贸稳中提质，帮助产业企业积极应对因国外不公平贸易政策对待所造成的不利影响，提高了国际市场竞争力，扩大了出口规模。</w:t>
            </w:r>
          </w:p>
        </w:tc>
      </w:tr>
      <w:tr w:rsidR="005E5C79" w:rsidRPr="005E5C79" w14:paraId="3FE12843" w14:textId="77777777" w:rsidTr="005E5C79">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7EF03B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76EA5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AC388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6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609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51B390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0C147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415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903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4FC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3657A5A" w14:textId="77777777" w:rsidTr="005E5C79">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3BD274F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3DD5A42"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hideMark/>
          </w:tcPr>
          <w:p w14:paraId="2DDC507F" w14:textId="77777777" w:rsidR="005E5C79" w:rsidRPr="005E5C79" w:rsidRDefault="005E5C79" w:rsidP="005E5C79">
            <w:pPr>
              <w:widowControl/>
              <w:jc w:val="left"/>
              <w:rPr>
                <w:rFonts w:ascii="宋体" w:hAnsi="宋体" w:cs="宋体" w:hint="eastAsia"/>
                <w:color w:val="000000"/>
                <w:kern w:val="0"/>
                <w:sz w:val="20"/>
                <w:szCs w:val="20"/>
              </w:rPr>
            </w:pPr>
          </w:p>
        </w:tc>
        <w:tc>
          <w:tcPr>
            <w:tcW w:w="1683" w:type="dxa"/>
            <w:gridSpan w:val="3"/>
            <w:vMerge/>
            <w:tcBorders>
              <w:top w:val="single" w:sz="4" w:space="0" w:color="auto"/>
              <w:left w:val="single" w:sz="4" w:space="0" w:color="auto"/>
              <w:bottom w:val="single" w:sz="4" w:space="0" w:color="auto"/>
              <w:right w:val="single" w:sz="4" w:space="0" w:color="auto"/>
            </w:tcBorders>
            <w:vAlign w:val="center"/>
            <w:hideMark/>
          </w:tcPr>
          <w:p w14:paraId="7808ECA7"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096BBEAE" w14:textId="77777777" w:rsidR="005E5C79" w:rsidRPr="005E5C79" w:rsidRDefault="005E5C79" w:rsidP="005E5C79">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057EBE01" w14:textId="77777777" w:rsidR="005E5C79" w:rsidRPr="005E5C79" w:rsidRDefault="005E5C79" w:rsidP="005E5C79">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6A4BE6F4" w14:textId="77777777" w:rsidR="005E5C79" w:rsidRPr="005E5C79" w:rsidRDefault="005E5C79" w:rsidP="005E5C79">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7CE8207D" w14:textId="77777777" w:rsidR="005E5C79" w:rsidRPr="005E5C79" w:rsidRDefault="005E5C79" w:rsidP="005E5C79">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7033534B"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0F560F"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30D676DB" w14:textId="77777777" w:rsidTr="005E5C79">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713C7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CCA2C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74" w:type="dxa"/>
            <w:tcBorders>
              <w:top w:val="nil"/>
              <w:left w:val="nil"/>
              <w:bottom w:val="single" w:sz="4" w:space="0" w:color="auto"/>
              <w:right w:val="single" w:sz="4" w:space="0" w:color="auto"/>
            </w:tcBorders>
            <w:shd w:val="clear" w:color="auto" w:fill="auto"/>
            <w:vAlign w:val="center"/>
            <w:hideMark/>
          </w:tcPr>
          <w:p w14:paraId="2323A8B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0BCB0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支持重点外向型企业数量</w:t>
            </w:r>
          </w:p>
        </w:tc>
        <w:tc>
          <w:tcPr>
            <w:tcW w:w="810" w:type="dxa"/>
            <w:tcBorders>
              <w:top w:val="nil"/>
              <w:left w:val="nil"/>
              <w:bottom w:val="single" w:sz="4" w:space="0" w:color="auto"/>
              <w:right w:val="single" w:sz="4" w:space="0" w:color="auto"/>
            </w:tcBorders>
            <w:shd w:val="clear" w:color="auto" w:fill="auto"/>
            <w:vAlign w:val="center"/>
            <w:hideMark/>
          </w:tcPr>
          <w:p w14:paraId="217954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hideMark/>
          </w:tcPr>
          <w:p w14:paraId="4699E4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8EBEF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E614F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26CA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9403FA4" w14:textId="77777777" w:rsidR="005E5C79" w:rsidRPr="005E5C79" w:rsidRDefault="005E5C79" w:rsidP="005E5C79">
            <w:pPr>
              <w:widowControl/>
              <w:jc w:val="left"/>
              <w:rPr>
                <w:rFonts w:eastAsia="Times New Roman"/>
                <w:kern w:val="0"/>
                <w:sz w:val="20"/>
                <w:szCs w:val="20"/>
              </w:rPr>
            </w:pPr>
          </w:p>
        </w:tc>
      </w:tr>
      <w:tr w:rsidR="005E5C79" w:rsidRPr="005E5C79" w14:paraId="00DB9481"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E9A883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967E1CB"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214E1D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D6976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5F7BEE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08A4B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48BA0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BA9F5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23723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861F408" w14:textId="77777777" w:rsidR="005E5C79" w:rsidRPr="005E5C79" w:rsidRDefault="005E5C79" w:rsidP="005E5C79">
            <w:pPr>
              <w:widowControl/>
              <w:jc w:val="left"/>
              <w:rPr>
                <w:rFonts w:eastAsia="Times New Roman"/>
                <w:kern w:val="0"/>
                <w:sz w:val="20"/>
                <w:szCs w:val="20"/>
              </w:rPr>
            </w:pPr>
          </w:p>
        </w:tc>
      </w:tr>
      <w:tr w:rsidR="005E5C79" w:rsidRPr="005E5C79" w14:paraId="024D931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2DCC8D2"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B10DD5B"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0108D2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8C9D0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0F70EE1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A6B81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9649E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4306E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108AD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4EE3AAB" w14:textId="77777777" w:rsidR="005E5C79" w:rsidRPr="005E5C79" w:rsidRDefault="005E5C79" w:rsidP="005E5C79">
            <w:pPr>
              <w:widowControl/>
              <w:jc w:val="left"/>
              <w:rPr>
                <w:rFonts w:eastAsia="Times New Roman"/>
                <w:kern w:val="0"/>
                <w:sz w:val="20"/>
                <w:szCs w:val="20"/>
              </w:rPr>
            </w:pPr>
          </w:p>
        </w:tc>
      </w:tr>
      <w:tr w:rsidR="005E5C79" w:rsidRPr="005E5C79" w14:paraId="23DA2EB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5104D3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D6F26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74" w:type="dxa"/>
            <w:tcBorders>
              <w:top w:val="nil"/>
              <w:left w:val="nil"/>
              <w:bottom w:val="single" w:sz="4" w:space="0" w:color="auto"/>
              <w:right w:val="single" w:sz="4" w:space="0" w:color="auto"/>
            </w:tcBorders>
            <w:shd w:val="clear" w:color="auto" w:fill="auto"/>
            <w:vAlign w:val="center"/>
            <w:hideMark/>
          </w:tcPr>
          <w:p w14:paraId="7C324A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71DFE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BA7B7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C46CC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324AF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7FD6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6212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D605643" w14:textId="77777777" w:rsidR="005E5C79" w:rsidRPr="005E5C79" w:rsidRDefault="005E5C79" w:rsidP="005E5C79">
            <w:pPr>
              <w:widowControl/>
              <w:jc w:val="left"/>
              <w:rPr>
                <w:rFonts w:eastAsia="Times New Roman"/>
                <w:kern w:val="0"/>
                <w:sz w:val="20"/>
                <w:szCs w:val="20"/>
              </w:rPr>
            </w:pPr>
          </w:p>
        </w:tc>
      </w:tr>
      <w:tr w:rsidR="005E5C79" w:rsidRPr="005E5C79" w14:paraId="5A902B0E"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43F8AD6"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4BDF17C"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5E5EF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1A1AD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1856B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678DD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5C4D1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AB55B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A8E47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F604050" w14:textId="77777777" w:rsidR="005E5C79" w:rsidRPr="005E5C79" w:rsidRDefault="005E5C79" w:rsidP="005E5C79">
            <w:pPr>
              <w:widowControl/>
              <w:jc w:val="left"/>
              <w:rPr>
                <w:rFonts w:eastAsia="Times New Roman"/>
                <w:kern w:val="0"/>
                <w:sz w:val="20"/>
                <w:szCs w:val="20"/>
              </w:rPr>
            </w:pPr>
          </w:p>
        </w:tc>
      </w:tr>
      <w:tr w:rsidR="005E5C79" w:rsidRPr="005E5C79" w14:paraId="1A68CCFE"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7D0AACD"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B3557D5"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8776C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90408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1091AB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6551DE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CEEB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2EF5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D81D7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937529B" w14:textId="77777777" w:rsidR="005E5C79" w:rsidRPr="005E5C79" w:rsidRDefault="005E5C79" w:rsidP="005E5C79">
            <w:pPr>
              <w:widowControl/>
              <w:jc w:val="left"/>
              <w:rPr>
                <w:rFonts w:eastAsia="Times New Roman"/>
                <w:kern w:val="0"/>
                <w:sz w:val="20"/>
                <w:szCs w:val="20"/>
              </w:rPr>
            </w:pPr>
          </w:p>
        </w:tc>
      </w:tr>
      <w:tr w:rsidR="005E5C79" w:rsidRPr="005E5C79" w14:paraId="13766331"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18CE718"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58A4D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w:t>
            </w:r>
            <w:r w:rsidRPr="005E5C79">
              <w:rPr>
                <w:rFonts w:ascii="宋体" w:hAnsi="宋体" w:cs="宋体" w:hint="eastAsia"/>
                <w:color w:val="000000"/>
                <w:kern w:val="0"/>
                <w:sz w:val="20"/>
                <w:szCs w:val="20"/>
              </w:rPr>
              <w:lastRenderedPageBreak/>
              <w:t>指标</w:t>
            </w:r>
          </w:p>
        </w:tc>
        <w:tc>
          <w:tcPr>
            <w:tcW w:w="1374" w:type="dxa"/>
            <w:tcBorders>
              <w:top w:val="nil"/>
              <w:left w:val="nil"/>
              <w:bottom w:val="single" w:sz="4" w:space="0" w:color="auto"/>
              <w:right w:val="single" w:sz="4" w:space="0" w:color="auto"/>
            </w:tcBorders>
            <w:shd w:val="clear" w:color="auto" w:fill="auto"/>
            <w:vAlign w:val="center"/>
            <w:hideMark/>
          </w:tcPr>
          <w:p w14:paraId="35D583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经济效益指标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24E3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资金使用合规性</w:t>
            </w:r>
          </w:p>
        </w:tc>
        <w:tc>
          <w:tcPr>
            <w:tcW w:w="810" w:type="dxa"/>
            <w:tcBorders>
              <w:top w:val="nil"/>
              <w:left w:val="nil"/>
              <w:bottom w:val="single" w:sz="4" w:space="0" w:color="auto"/>
              <w:right w:val="single" w:sz="4" w:space="0" w:color="auto"/>
            </w:tcBorders>
            <w:shd w:val="clear" w:color="auto" w:fill="auto"/>
            <w:vAlign w:val="center"/>
            <w:hideMark/>
          </w:tcPr>
          <w:p w14:paraId="33EFAC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CBDB6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51271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F8AFA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1BD74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25DC04" w14:textId="77777777" w:rsidR="005E5C79" w:rsidRPr="005E5C79" w:rsidRDefault="005E5C79" w:rsidP="005E5C79">
            <w:pPr>
              <w:widowControl/>
              <w:jc w:val="left"/>
              <w:rPr>
                <w:rFonts w:eastAsia="Times New Roman"/>
                <w:kern w:val="0"/>
                <w:sz w:val="20"/>
                <w:szCs w:val="20"/>
              </w:rPr>
            </w:pPr>
          </w:p>
        </w:tc>
      </w:tr>
      <w:tr w:rsidR="005E5C79" w:rsidRPr="005E5C79" w14:paraId="2EF0BED8"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FC80B31"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8624012"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6C40FA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B071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改善外经贸企业营商环境</w:t>
            </w:r>
          </w:p>
        </w:tc>
        <w:tc>
          <w:tcPr>
            <w:tcW w:w="810" w:type="dxa"/>
            <w:tcBorders>
              <w:top w:val="nil"/>
              <w:left w:val="nil"/>
              <w:bottom w:val="single" w:sz="4" w:space="0" w:color="auto"/>
              <w:right w:val="single" w:sz="4" w:space="0" w:color="auto"/>
            </w:tcBorders>
            <w:shd w:val="clear" w:color="auto" w:fill="auto"/>
            <w:vAlign w:val="center"/>
            <w:hideMark/>
          </w:tcPr>
          <w:p w14:paraId="54ACD8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优化</w:t>
            </w:r>
          </w:p>
        </w:tc>
        <w:tc>
          <w:tcPr>
            <w:tcW w:w="789" w:type="dxa"/>
            <w:tcBorders>
              <w:top w:val="nil"/>
              <w:left w:val="nil"/>
              <w:bottom w:val="single" w:sz="4" w:space="0" w:color="auto"/>
              <w:right w:val="single" w:sz="4" w:space="0" w:color="auto"/>
            </w:tcBorders>
            <w:shd w:val="clear" w:color="auto" w:fill="auto"/>
            <w:vAlign w:val="center"/>
            <w:hideMark/>
          </w:tcPr>
          <w:p w14:paraId="06002E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优化</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003AD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821F8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A3EC4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500E8D3" w14:textId="77777777" w:rsidR="005E5C79" w:rsidRPr="005E5C79" w:rsidRDefault="005E5C79" w:rsidP="005E5C79">
            <w:pPr>
              <w:widowControl/>
              <w:jc w:val="left"/>
              <w:rPr>
                <w:rFonts w:eastAsia="Times New Roman"/>
                <w:kern w:val="0"/>
                <w:sz w:val="20"/>
                <w:szCs w:val="20"/>
              </w:rPr>
            </w:pPr>
          </w:p>
        </w:tc>
      </w:tr>
      <w:tr w:rsidR="005E5C79" w:rsidRPr="005E5C79" w14:paraId="19600C7A"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4D6364A"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8ED9C36"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1E8E89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41A57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扩大出口规模</w:t>
            </w:r>
          </w:p>
        </w:tc>
        <w:tc>
          <w:tcPr>
            <w:tcW w:w="810" w:type="dxa"/>
            <w:tcBorders>
              <w:top w:val="nil"/>
              <w:left w:val="nil"/>
              <w:bottom w:val="single" w:sz="4" w:space="0" w:color="auto"/>
              <w:right w:val="single" w:sz="4" w:space="0" w:color="auto"/>
            </w:tcBorders>
            <w:shd w:val="clear" w:color="auto" w:fill="auto"/>
            <w:vAlign w:val="center"/>
            <w:hideMark/>
          </w:tcPr>
          <w:p w14:paraId="3A74F1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有效扩大</w:t>
            </w:r>
          </w:p>
        </w:tc>
        <w:tc>
          <w:tcPr>
            <w:tcW w:w="789" w:type="dxa"/>
            <w:tcBorders>
              <w:top w:val="nil"/>
              <w:left w:val="nil"/>
              <w:bottom w:val="single" w:sz="4" w:space="0" w:color="auto"/>
              <w:right w:val="single" w:sz="4" w:space="0" w:color="auto"/>
            </w:tcBorders>
            <w:shd w:val="clear" w:color="auto" w:fill="auto"/>
            <w:vAlign w:val="center"/>
            <w:hideMark/>
          </w:tcPr>
          <w:p w14:paraId="3369B1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有效扩大</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8BDFD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BB064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8FD8F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2831241" w14:textId="77777777" w:rsidR="005E5C79" w:rsidRPr="005E5C79" w:rsidRDefault="005E5C79" w:rsidP="005E5C79">
            <w:pPr>
              <w:widowControl/>
              <w:jc w:val="left"/>
              <w:rPr>
                <w:rFonts w:eastAsia="Times New Roman"/>
                <w:kern w:val="0"/>
                <w:sz w:val="20"/>
                <w:szCs w:val="20"/>
              </w:rPr>
            </w:pPr>
          </w:p>
        </w:tc>
      </w:tr>
      <w:tr w:rsidR="005E5C79" w:rsidRPr="005E5C79" w14:paraId="3D023BDA"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4CB550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789A391"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654CA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9BB1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4EAEF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3F661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0095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7753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6C92E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F1B7FC9" w14:textId="77777777" w:rsidR="005E5C79" w:rsidRPr="005E5C79" w:rsidRDefault="005E5C79" w:rsidP="005E5C79">
            <w:pPr>
              <w:widowControl/>
              <w:jc w:val="left"/>
              <w:rPr>
                <w:rFonts w:eastAsia="Times New Roman"/>
                <w:kern w:val="0"/>
                <w:sz w:val="20"/>
                <w:szCs w:val="20"/>
              </w:rPr>
            </w:pPr>
          </w:p>
        </w:tc>
      </w:tr>
      <w:tr w:rsidR="005E5C79" w:rsidRPr="005E5C79" w14:paraId="4A5D4FDF"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9BF0160"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4FA477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374" w:type="dxa"/>
            <w:tcBorders>
              <w:top w:val="nil"/>
              <w:left w:val="nil"/>
              <w:bottom w:val="single" w:sz="4" w:space="0" w:color="auto"/>
              <w:right w:val="single" w:sz="4" w:space="0" w:color="auto"/>
            </w:tcBorders>
            <w:shd w:val="clear" w:color="auto" w:fill="auto"/>
            <w:vAlign w:val="center"/>
            <w:hideMark/>
          </w:tcPr>
          <w:p w14:paraId="73996D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09CBD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获得支持的企业满意度</w:t>
            </w:r>
          </w:p>
        </w:tc>
        <w:tc>
          <w:tcPr>
            <w:tcW w:w="810" w:type="dxa"/>
            <w:tcBorders>
              <w:top w:val="nil"/>
              <w:left w:val="nil"/>
              <w:bottom w:val="single" w:sz="4" w:space="0" w:color="auto"/>
              <w:right w:val="single" w:sz="4" w:space="0" w:color="auto"/>
            </w:tcBorders>
            <w:shd w:val="clear" w:color="auto" w:fill="auto"/>
            <w:vAlign w:val="center"/>
            <w:hideMark/>
          </w:tcPr>
          <w:p w14:paraId="72DEE8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6C98C2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B679C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0ED95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594007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9E391CE" w14:textId="77777777" w:rsidR="005E5C79" w:rsidRPr="005E5C79" w:rsidRDefault="005E5C79" w:rsidP="005E5C79">
            <w:pPr>
              <w:widowControl/>
              <w:jc w:val="left"/>
              <w:rPr>
                <w:rFonts w:eastAsia="Times New Roman"/>
                <w:kern w:val="0"/>
                <w:sz w:val="20"/>
                <w:szCs w:val="20"/>
              </w:rPr>
            </w:pPr>
          </w:p>
        </w:tc>
      </w:tr>
      <w:tr w:rsidR="005E5C79" w:rsidRPr="005E5C79" w14:paraId="1E777958" w14:textId="77777777" w:rsidTr="005E5C79">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CDF5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42BC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B47351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5CDDB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562E852" w14:textId="77777777" w:rsidR="005E5C79" w:rsidRPr="005E5C79" w:rsidRDefault="005E5C79" w:rsidP="005E5C79">
            <w:pPr>
              <w:widowControl/>
              <w:jc w:val="left"/>
              <w:rPr>
                <w:rFonts w:eastAsia="Times New Roman"/>
                <w:kern w:val="0"/>
                <w:sz w:val="20"/>
                <w:szCs w:val="20"/>
              </w:rPr>
            </w:pPr>
          </w:p>
        </w:tc>
      </w:tr>
    </w:tbl>
    <w:p w14:paraId="475AC55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233"/>
        <w:gridCol w:w="365"/>
        <w:gridCol w:w="900"/>
        <w:gridCol w:w="559"/>
        <w:gridCol w:w="810"/>
        <w:gridCol w:w="789"/>
        <w:gridCol w:w="254"/>
        <w:gridCol w:w="408"/>
        <w:gridCol w:w="266"/>
        <w:gridCol w:w="557"/>
        <w:gridCol w:w="401"/>
        <w:gridCol w:w="756"/>
        <w:gridCol w:w="222"/>
      </w:tblGrid>
      <w:tr w:rsidR="005E5C79" w:rsidRPr="005E5C79" w14:paraId="240AEC20"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FD1F0A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7B17DA79"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21141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43FB9C01"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560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7DF1E5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边境地区转移支付补助资金</w:t>
            </w:r>
          </w:p>
        </w:tc>
      </w:tr>
      <w:tr w:rsidR="005E5C79" w:rsidRPr="005E5C79" w14:paraId="46D9F20D"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CB3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hideMark/>
          </w:tcPr>
          <w:p w14:paraId="64A68B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44782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26708C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5DB0DE77" w14:textId="77777777" w:rsidTr="005E5C79">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7B3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82928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E0DE5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163CB4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1F529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54A0C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4D916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374499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149FF480"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65536B65"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C4BFE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A75E5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37EF51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311B4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40D0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1696A5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2C4600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3D3C9E71"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7739423"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806E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AF47D80" w14:textId="2C5EA95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607F5FCE" w14:textId="2E93B12A"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18B468B" w14:textId="712651C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71DFA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42A1A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E54FB6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F4EBB30" w14:textId="77777777" w:rsidTr="0070779E">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4BBD666C"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C0F1893" w14:textId="520DF72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2A2E82FD" w14:textId="450E0D9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5563F79B" w14:textId="4F26D21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771ECB06" w14:textId="217645E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35F9D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62D7F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A8C9C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CEEBF80" w14:textId="77777777" w:rsidTr="005E5C79">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A6FFD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hideMark/>
          </w:tcPr>
          <w:p w14:paraId="555A02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790CD9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5B4FE72A" w14:textId="77777777" w:rsidTr="005E5C79">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6E35894F" w14:textId="77777777" w:rsidR="005E5C79" w:rsidRPr="005E5C79" w:rsidRDefault="005E5C79" w:rsidP="005E5C79">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hideMark/>
          </w:tcPr>
          <w:p w14:paraId="16E186A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依据《关于下达2023年边境地区转移支付资金的通知》[昌州财建[2023]129号]文件，下发资金0.2万元，加强边境外贸企业能力建设，发挥政策引导示范作用，促进外贸进出口稳定增长。</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64F6636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支持企业数量1家，安排资金为0.2万元，于2023年12月22日拨付至木垒县雅芝达渔具有限公司，实际拨付资金为0.2万元，执行率100%，加强了边境外贸企业能力建设，发挥政策引导示范作用，促进外贸进出口稳定增长。</w:t>
            </w:r>
          </w:p>
        </w:tc>
      </w:tr>
      <w:tr w:rsidR="005E5C79" w:rsidRPr="005E5C79" w14:paraId="7FB0E409" w14:textId="77777777" w:rsidTr="005E5C79">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23642F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57BEA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hideMark/>
          </w:tcPr>
          <w:p w14:paraId="0DE78B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B08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01BF2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DC877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BAB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5A7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0AB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2F85F8C" w14:textId="77777777" w:rsidTr="005E5C79">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402922E8"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52CFF05"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hideMark/>
          </w:tcPr>
          <w:p w14:paraId="2A40030A" w14:textId="77777777" w:rsidR="005E5C79" w:rsidRPr="005E5C79" w:rsidRDefault="005E5C79" w:rsidP="005E5C79">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hideMark/>
          </w:tcPr>
          <w:p w14:paraId="74C14E27"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6E01EDC" w14:textId="77777777" w:rsidR="005E5C79" w:rsidRPr="005E5C79" w:rsidRDefault="005E5C79" w:rsidP="005E5C79">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4F0CBEF4" w14:textId="77777777" w:rsidR="005E5C79" w:rsidRPr="005E5C79" w:rsidRDefault="005E5C79" w:rsidP="005E5C79">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7067919" w14:textId="77777777" w:rsidR="005E5C79" w:rsidRPr="005E5C79" w:rsidRDefault="005E5C79" w:rsidP="005E5C79">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0E60817C" w14:textId="77777777" w:rsidR="005E5C79" w:rsidRPr="005E5C79" w:rsidRDefault="005E5C79" w:rsidP="005E5C79">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27543DE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5D68D52"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30AA259E" w14:textId="77777777" w:rsidTr="005E5C79">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D7679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w:t>
            </w:r>
            <w:r w:rsidRPr="005E5C79">
              <w:rPr>
                <w:rFonts w:ascii="宋体" w:hAnsi="宋体" w:cs="宋体" w:hint="eastAsia"/>
                <w:color w:val="000000"/>
                <w:kern w:val="0"/>
                <w:sz w:val="20"/>
                <w:szCs w:val="20"/>
              </w:rPr>
              <w:lastRenderedPageBreak/>
              <w:t>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51146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产出</w:t>
            </w:r>
            <w:r w:rsidRPr="005E5C79">
              <w:rPr>
                <w:rFonts w:ascii="宋体" w:hAnsi="宋体" w:cs="宋体" w:hint="eastAsia"/>
                <w:color w:val="000000"/>
                <w:kern w:val="0"/>
                <w:sz w:val="20"/>
                <w:szCs w:val="20"/>
              </w:rPr>
              <w:lastRenderedPageBreak/>
              <w:t>指标</w:t>
            </w:r>
          </w:p>
        </w:tc>
        <w:tc>
          <w:tcPr>
            <w:tcW w:w="1233" w:type="dxa"/>
            <w:tcBorders>
              <w:top w:val="nil"/>
              <w:left w:val="nil"/>
              <w:bottom w:val="single" w:sz="4" w:space="0" w:color="auto"/>
              <w:right w:val="single" w:sz="4" w:space="0" w:color="auto"/>
            </w:tcBorders>
            <w:shd w:val="clear" w:color="auto" w:fill="auto"/>
            <w:vAlign w:val="center"/>
            <w:hideMark/>
          </w:tcPr>
          <w:p w14:paraId="02BAEA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3EE6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支持企业数量</w:t>
            </w:r>
          </w:p>
        </w:tc>
        <w:tc>
          <w:tcPr>
            <w:tcW w:w="810" w:type="dxa"/>
            <w:tcBorders>
              <w:top w:val="nil"/>
              <w:left w:val="nil"/>
              <w:bottom w:val="single" w:sz="4" w:space="0" w:color="auto"/>
              <w:right w:val="single" w:sz="4" w:space="0" w:color="auto"/>
            </w:tcBorders>
            <w:shd w:val="clear" w:color="auto" w:fill="auto"/>
            <w:vAlign w:val="center"/>
            <w:hideMark/>
          </w:tcPr>
          <w:p w14:paraId="129E73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&gt;=1家</w:t>
            </w:r>
          </w:p>
        </w:tc>
        <w:tc>
          <w:tcPr>
            <w:tcW w:w="789" w:type="dxa"/>
            <w:tcBorders>
              <w:top w:val="nil"/>
              <w:left w:val="nil"/>
              <w:bottom w:val="single" w:sz="4" w:space="0" w:color="auto"/>
              <w:right w:val="single" w:sz="4" w:space="0" w:color="auto"/>
            </w:tcBorders>
            <w:shd w:val="clear" w:color="auto" w:fill="auto"/>
            <w:vAlign w:val="center"/>
            <w:hideMark/>
          </w:tcPr>
          <w:p w14:paraId="63C618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=1家</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1A188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0A9C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B1E29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F17D744" w14:textId="77777777" w:rsidR="005E5C79" w:rsidRPr="005E5C79" w:rsidRDefault="005E5C79" w:rsidP="005E5C79">
            <w:pPr>
              <w:widowControl/>
              <w:jc w:val="left"/>
              <w:rPr>
                <w:rFonts w:eastAsia="Times New Roman"/>
                <w:kern w:val="0"/>
                <w:sz w:val="20"/>
                <w:szCs w:val="20"/>
              </w:rPr>
            </w:pPr>
          </w:p>
        </w:tc>
      </w:tr>
      <w:tr w:rsidR="005E5C79" w:rsidRPr="005E5C79" w14:paraId="709471B2"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A71F70B"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11F0FE7"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FB1DF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D8B98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76530D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B3D62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D0AD3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36F4E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21B1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7AA0527" w14:textId="77777777" w:rsidR="005E5C79" w:rsidRPr="005E5C79" w:rsidRDefault="005E5C79" w:rsidP="005E5C79">
            <w:pPr>
              <w:widowControl/>
              <w:jc w:val="left"/>
              <w:rPr>
                <w:rFonts w:eastAsia="Times New Roman"/>
                <w:kern w:val="0"/>
                <w:sz w:val="20"/>
                <w:szCs w:val="20"/>
              </w:rPr>
            </w:pPr>
          </w:p>
        </w:tc>
      </w:tr>
      <w:tr w:rsidR="005E5C79" w:rsidRPr="005E5C79" w14:paraId="4465153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9DAB34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61C56C7"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839DB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AD24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补助标准执行率</w:t>
            </w:r>
          </w:p>
        </w:tc>
        <w:tc>
          <w:tcPr>
            <w:tcW w:w="810" w:type="dxa"/>
            <w:tcBorders>
              <w:top w:val="nil"/>
              <w:left w:val="nil"/>
              <w:bottom w:val="single" w:sz="4" w:space="0" w:color="auto"/>
              <w:right w:val="single" w:sz="4" w:space="0" w:color="auto"/>
            </w:tcBorders>
            <w:shd w:val="clear" w:color="auto" w:fill="auto"/>
            <w:vAlign w:val="center"/>
            <w:hideMark/>
          </w:tcPr>
          <w:p w14:paraId="6370A6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3B6E7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ACDC4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2EE3D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8C167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EAC55D1" w14:textId="77777777" w:rsidR="005E5C79" w:rsidRPr="005E5C79" w:rsidRDefault="005E5C79" w:rsidP="005E5C79">
            <w:pPr>
              <w:widowControl/>
              <w:jc w:val="left"/>
              <w:rPr>
                <w:rFonts w:eastAsia="Times New Roman"/>
                <w:kern w:val="0"/>
                <w:sz w:val="20"/>
                <w:szCs w:val="20"/>
              </w:rPr>
            </w:pPr>
          </w:p>
        </w:tc>
      </w:tr>
      <w:tr w:rsidR="005E5C79" w:rsidRPr="005E5C79" w14:paraId="380AE820"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4EC5E42"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AE90469"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485B027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7B672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273112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20A5F9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A57B88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24F20A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A4B2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5D36C4" w14:textId="77777777" w:rsidR="005E5C79" w:rsidRPr="005E5C79" w:rsidRDefault="005E5C79" w:rsidP="005E5C79">
            <w:pPr>
              <w:widowControl/>
              <w:jc w:val="left"/>
              <w:rPr>
                <w:rFonts w:eastAsia="Times New Roman"/>
                <w:kern w:val="0"/>
                <w:sz w:val="20"/>
                <w:szCs w:val="20"/>
              </w:rPr>
            </w:pPr>
          </w:p>
        </w:tc>
      </w:tr>
      <w:tr w:rsidR="005E5C79" w:rsidRPr="005E5C79" w14:paraId="44D2DF2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577F52F"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605D2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hideMark/>
          </w:tcPr>
          <w:p w14:paraId="186C75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31BD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4DEB4D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ECD1B8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A638C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CDCF4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392F9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87B149F" w14:textId="77777777" w:rsidR="005E5C79" w:rsidRPr="005E5C79" w:rsidRDefault="005E5C79" w:rsidP="005E5C79">
            <w:pPr>
              <w:widowControl/>
              <w:jc w:val="left"/>
              <w:rPr>
                <w:rFonts w:eastAsia="Times New Roman"/>
                <w:kern w:val="0"/>
                <w:sz w:val="20"/>
                <w:szCs w:val="20"/>
              </w:rPr>
            </w:pPr>
          </w:p>
        </w:tc>
      </w:tr>
      <w:tr w:rsidR="005E5C79" w:rsidRPr="005E5C79" w14:paraId="7540326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8C8526E"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80F2FAF"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9A531B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718EA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3C7A6D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FCB1A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BC59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D3D4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2793F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098E970" w14:textId="77777777" w:rsidR="005E5C79" w:rsidRPr="005E5C79" w:rsidRDefault="005E5C79" w:rsidP="005E5C79">
            <w:pPr>
              <w:widowControl/>
              <w:jc w:val="left"/>
              <w:rPr>
                <w:rFonts w:eastAsia="Times New Roman"/>
                <w:kern w:val="0"/>
                <w:sz w:val="20"/>
                <w:szCs w:val="20"/>
              </w:rPr>
            </w:pPr>
          </w:p>
        </w:tc>
      </w:tr>
      <w:tr w:rsidR="005E5C79" w:rsidRPr="005E5C79" w14:paraId="3DD81EB6"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ADA3C2F"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143BBB4"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7E84C0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8C6D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2819D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181E8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FCAA2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BB7D5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880E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C9EA978" w14:textId="77777777" w:rsidR="005E5C79" w:rsidRPr="005E5C79" w:rsidRDefault="005E5C79" w:rsidP="005E5C79">
            <w:pPr>
              <w:widowControl/>
              <w:jc w:val="left"/>
              <w:rPr>
                <w:rFonts w:eastAsia="Times New Roman"/>
                <w:kern w:val="0"/>
                <w:sz w:val="20"/>
                <w:szCs w:val="20"/>
              </w:rPr>
            </w:pPr>
          </w:p>
        </w:tc>
      </w:tr>
      <w:tr w:rsidR="005E5C79" w:rsidRPr="005E5C79" w14:paraId="1B5C8B1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71EF5D9"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9CA55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hideMark/>
          </w:tcPr>
          <w:p w14:paraId="123E2C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4765C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资金使用合规性</w:t>
            </w:r>
          </w:p>
        </w:tc>
        <w:tc>
          <w:tcPr>
            <w:tcW w:w="810" w:type="dxa"/>
            <w:tcBorders>
              <w:top w:val="nil"/>
              <w:left w:val="nil"/>
              <w:bottom w:val="single" w:sz="4" w:space="0" w:color="auto"/>
              <w:right w:val="single" w:sz="4" w:space="0" w:color="auto"/>
            </w:tcBorders>
            <w:shd w:val="clear" w:color="auto" w:fill="auto"/>
            <w:vAlign w:val="center"/>
            <w:hideMark/>
          </w:tcPr>
          <w:p w14:paraId="2C18DE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511833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88D4B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A80B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CBC3C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C7BFB17" w14:textId="77777777" w:rsidR="005E5C79" w:rsidRPr="005E5C79" w:rsidRDefault="005E5C79" w:rsidP="005E5C79">
            <w:pPr>
              <w:widowControl/>
              <w:jc w:val="left"/>
              <w:rPr>
                <w:rFonts w:eastAsia="Times New Roman"/>
                <w:kern w:val="0"/>
                <w:sz w:val="20"/>
                <w:szCs w:val="20"/>
              </w:rPr>
            </w:pPr>
          </w:p>
        </w:tc>
      </w:tr>
      <w:tr w:rsidR="005E5C79" w:rsidRPr="005E5C79" w14:paraId="0C2B6636"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850636B"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F02E1F4"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3CA31E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D85AB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改善外经贸企业营商环境</w:t>
            </w:r>
          </w:p>
        </w:tc>
        <w:tc>
          <w:tcPr>
            <w:tcW w:w="810" w:type="dxa"/>
            <w:tcBorders>
              <w:top w:val="nil"/>
              <w:left w:val="nil"/>
              <w:bottom w:val="single" w:sz="4" w:space="0" w:color="auto"/>
              <w:right w:val="single" w:sz="4" w:space="0" w:color="auto"/>
            </w:tcBorders>
            <w:shd w:val="clear" w:color="auto" w:fill="auto"/>
            <w:vAlign w:val="center"/>
            <w:hideMark/>
          </w:tcPr>
          <w:p w14:paraId="7F1E227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大力改善</w:t>
            </w:r>
          </w:p>
        </w:tc>
        <w:tc>
          <w:tcPr>
            <w:tcW w:w="789" w:type="dxa"/>
            <w:tcBorders>
              <w:top w:val="nil"/>
              <w:left w:val="nil"/>
              <w:bottom w:val="single" w:sz="4" w:space="0" w:color="auto"/>
              <w:right w:val="single" w:sz="4" w:space="0" w:color="auto"/>
            </w:tcBorders>
            <w:shd w:val="clear" w:color="auto" w:fill="auto"/>
            <w:vAlign w:val="center"/>
            <w:hideMark/>
          </w:tcPr>
          <w:p w14:paraId="421CD0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大力改善</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685E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A799B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5DEA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044DDA" w14:textId="77777777" w:rsidR="005E5C79" w:rsidRPr="005E5C79" w:rsidRDefault="005E5C79" w:rsidP="005E5C79">
            <w:pPr>
              <w:widowControl/>
              <w:jc w:val="left"/>
              <w:rPr>
                <w:rFonts w:eastAsia="Times New Roman"/>
                <w:kern w:val="0"/>
                <w:sz w:val="20"/>
                <w:szCs w:val="20"/>
              </w:rPr>
            </w:pPr>
          </w:p>
        </w:tc>
      </w:tr>
      <w:tr w:rsidR="005E5C79" w:rsidRPr="005E5C79" w14:paraId="0208CB78"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7FCDA10"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3A469DB6"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421D19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632B9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48B8C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8AC46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41134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324D9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7AC48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75C7BDF" w14:textId="77777777" w:rsidR="005E5C79" w:rsidRPr="005E5C79" w:rsidRDefault="005E5C79" w:rsidP="005E5C79">
            <w:pPr>
              <w:widowControl/>
              <w:jc w:val="left"/>
              <w:rPr>
                <w:rFonts w:eastAsia="Times New Roman"/>
                <w:kern w:val="0"/>
                <w:sz w:val="20"/>
                <w:szCs w:val="20"/>
              </w:rPr>
            </w:pPr>
          </w:p>
        </w:tc>
      </w:tr>
      <w:tr w:rsidR="005E5C79" w:rsidRPr="005E5C79" w14:paraId="0021FD9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672699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0E4901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hideMark/>
          </w:tcPr>
          <w:p w14:paraId="21DD88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D1E1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获得支持的企业满意度</w:t>
            </w:r>
          </w:p>
        </w:tc>
        <w:tc>
          <w:tcPr>
            <w:tcW w:w="810" w:type="dxa"/>
            <w:tcBorders>
              <w:top w:val="nil"/>
              <w:left w:val="nil"/>
              <w:bottom w:val="single" w:sz="4" w:space="0" w:color="auto"/>
              <w:right w:val="single" w:sz="4" w:space="0" w:color="auto"/>
            </w:tcBorders>
            <w:shd w:val="clear" w:color="auto" w:fill="auto"/>
            <w:vAlign w:val="center"/>
            <w:hideMark/>
          </w:tcPr>
          <w:p w14:paraId="3A07EB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5CE993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7CDA5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74077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F3FC1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BE7367C" w14:textId="77777777" w:rsidR="005E5C79" w:rsidRPr="005E5C79" w:rsidRDefault="005E5C79" w:rsidP="005E5C79">
            <w:pPr>
              <w:widowControl/>
              <w:jc w:val="left"/>
              <w:rPr>
                <w:rFonts w:eastAsia="Times New Roman"/>
                <w:kern w:val="0"/>
                <w:sz w:val="20"/>
                <w:szCs w:val="20"/>
              </w:rPr>
            </w:pPr>
          </w:p>
        </w:tc>
      </w:tr>
      <w:tr w:rsidR="005E5C79" w:rsidRPr="005E5C79" w14:paraId="5440C1FC" w14:textId="77777777" w:rsidTr="005E5C79">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0ACC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054E0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331F90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F2C70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6F4B140" w14:textId="77777777" w:rsidR="005E5C79" w:rsidRPr="005E5C79" w:rsidRDefault="005E5C79" w:rsidP="005E5C79">
            <w:pPr>
              <w:widowControl/>
              <w:jc w:val="left"/>
              <w:rPr>
                <w:rFonts w:eastAsia="Times New Roman"/>
                <w:kern w:val="0"/>
                <w:sz w:val="20"/>
                <w:szCs w:val="20"/>
              </w:rPr>
            </w:pPr>
          </w:p>
        </w:tc>
      </w:tr>
    </w:tbl>
    <w:p w14:paraId="4EC7D84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35"/>
        <w:gridCol w:w="55"/>
        <w:gridCol w:w="900"/>
        <w:gridCol w:w="560"/>
        <w:gridCol w:w="885"/>
        <w:gridCol w:w="780"/>
        <w:gridCol w:w="242"/>
        <w:gridCol w:w="402"/>
        <w:gridCol w:w="254"/>
        <w:gridCol w:w="557"/>
        <w:gridCol w:w="396"/>
        <w:gridCol w:w="751"/>
        <w:gridCol w:w="222"/>
      </w:tblGrid>
      <w:tr w:rsidR="005E5C79" w:rsidRPr="005E5C79" w14:paraId="33F6493D"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883215"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4BE2F59B"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647B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564420CC" w14:textId="77777777" w:rsidTr="005E5C79">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50A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hideMark/>
          </w:tcPr>
          <w:p w14:paraId="3FAC76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木垒县2023年招商引资工作经费</w:t>
            </w:r>
          </w:p>
        </w:tc>
      </w:tr>
      <w:tr w:rsidR="005E5C79" w:rsidRPr="005E5C79" w14:paraId="4E1E6C22" w14:textId="77777777" w:rsidTr="005E5C79">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B1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hideMark/>
          </w:tcPr>
          <w:p w14:paraId="54F8C3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67C60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hideMark/>
          </w:tcPr>
          <w:p w14:paraId="4C7F63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54F59AD5" w14:textId="77777777" w:rsidTr="005E5C79">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741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7CFDFE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71E0E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7220C8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047327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1667EB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BC279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5EB807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ADD9564" w14:textId="77777777" w:rsidTr="005E5C79">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D41B92A"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D696D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0A081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21.00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881B4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3084B0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60327F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C4EF0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B760D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1C8DE841" w14:textId="77777777" w:rsidTr="005E5C79">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1B8CF61"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9F8A2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290B8C5" w14:textId="1B58577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21.00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50D2BA4" w14:textId="475A7BC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55016C3" w14:textId="12E6BED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3C85E4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7A640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00BB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9AE5639" w14:textId="77777777" w:rsidTr="00F82223">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443414F6"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D15028D" w14:textId="3BAD52A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4A0FA540" w14:textId="4415FCF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554373C5" w14:textId="7FA0D09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17BD3F82" w14:textId="3425A47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23A2A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C6F0DE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B752F8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EB910E0" w14:textId="77777777" w:rsidTr="005E5C79">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002E71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hideMark/>
          </w:tcPr>
          <w:p w14:paraId="10B57B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hideMark/>
          </w:tcPr>
          <w:p w14:paraId="1D5E88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474F4AB3" w14:textId="77777777" w:rsidTr="005E5C79">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hideMark/>
          </w:tcPr>
          <w:p w14:paraId="2CC946AE" w14:textId="77777777" w:rsidR="005E5C79" w:rsidRPr="005E5C79" w:rsidRDefault="005E5C79" w:rsidP="005E5C7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hideMark/>
          </w:tcPr>
          <w:p w14:paraId="40A94AD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该资金主要用于木垒县开展全员大招商，通过产业链招商、以商招商、存量招商、专业化招商，吸引各类要素向木垒汇聚、产业向木垒转移、企业向木垒投资的招商引资工作经费，保障木垒县全员外出招商引资各项工作得到正常开展。</w:t>
            </w:r>
          </w:p>
        </w:tc>
        <w:tc>
          <w:tcPr>
            <w:tcW w:w="3382" w:type="dxa"/>
            <w:gridSpan w:val="7"/>
            <w:tcBorders>
              <w:top w:val="single" w:sz="4" w:space="0" w:color="auto"/>
              <w:left w:val="nil"/>
              <w:bottom w:val="single" w:sz="4" w:space="0" w:color="auto"/>
              <w:right w:val="single" w:sz="4" w:space="0" w:color="auto"/>
            </w:tcBorders>
            <w:shd w:val="clear" w:color="auto" w:fill="auto"/>
            <w:hideMark/>
          </w:tcPr>
          <w:p w14:paraId="39A9EF5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全年完成招商引资到位资金49.37亿元，同比增长19.5%。坚持把招商引资作为“一号工程”“一把手工程”，成立了以县委书记、县长任“双组长”的自治县招商引资工</w:t>
            </w:r>
            <w:r w:rsidRPr="005E5C79">
              <w:rPr>
                <w:rFonts w:ascii="宋体" w:hAnsi="宋体" w:cs="宋体" w:hint="eastAsia"/>
                <w:color w:val="000000"/>
                <w:kern w:val="0"/>
                <w:sz w:val="20"/>
                <w:szCs w:val="20"/>
              </w:rPr>
              <w:lastRenderedPageBreak/>
              <w:t>作领导小组，大力开展精准招商、产业链招商等多元化招商活动；把握发展定位，2023年签约项目47个，计划总投资3335.115亿元；党政主要领导外出精准招商9次，参加展会推介9次。</w:t>
            </w:r>
          </w:p>
        </w:tc>
      </w:tr>
      <w:tr w:rsidR="005E5C79" w:rsidRPr="005E5C79" w14:paraId="65C55EC3" w14:textId="77777777" w:rsidTr="005E5C79">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47F17F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6A427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535" w:type="dxa"/>
            <w:vMerge w:val="restart"/>
            <w:tcBorders>
              <w:top w:val="nil"/>
              <w:left w:val="single" w:sz="4" w:space="0" w:color="auto"/>
              <w:bottom w:val="single" w:sz="4" w:space="0" w:color="auto"/>
              <w:right w:val="single" w:sz="4" w:space="0" w:color="auto"/>
            </w:tcBorders>
            <w:shd w:val="clear" w:color="auto" w:fill="auto"/>
            <w:vAlign w:val="center"/>
            <w:hideMark/>
          </w:tcPr>
          <w:p w14:paraId="329058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5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65B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3133C1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29831B4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B9FB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EBE0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D86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6B219DC" w14:textId="77777777" w:rsidTr="005E5C79">
        <w:trPr>
          <w:trHeight w:val="288"/>
          <w:jc w:val="center"/>
        </w:trPr>
        <w:tc>
          <w:tcPr>
            <w:tcW w:w="492" w:type="dxa"/>
            <w:vMerge/>
            <w:tcBorders>
              <w:top w:val="nil"/>
              <w:left w:val="single" w:sz="4" w:space="0" w:color="auto"/>
              <w:bottom w:val="single" w:sz="4" w:space="0" w:color="auto"/>
              <w:right w:val="single" w:sz="4" w:space="0" w:color="auto"/>
            </w:tcBorders>
            <w:vAlign w:val="center"/>
            <w:hideMark/>
          </w:tcPr>
          <w:p w14:paraId="5FD141AB"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9D12D5C"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vMerge/>
            <w:tcBorders>
              <w:top w:val="nil"/>
              <w:left w:val="single" w:sz="4" w:space="0" w:color="auto"/>
              <w:bottom w:val="single" w:sz="4" w:space="0" w:color="auto"/>
              <w:right w:val="single" w:sz="4" w:space="0" w:color="auto"/>
            </w:tcBorders>
            <w:vAlign w:val="center"/>
            <w:hideMark/>
          </w:tcPr>
          <w:p w14:paraId="68C6265E" w14:textId="77777777" w:rsidR="005E5C79" w:rsidRPr="005E5C79" w:rsidRDefault="005E5C79" w:rsidP="005E5C79">
            <w:pPr>
              <w:widowControl/>
              <w:jc w:val="left"/>
              <w:rPr>
                <w:rFonts w:ascii="宋体" w:hAnsi="宋体" w:cs="宋体" w:hint="eastAsia"/>
                <w:color w:val="000000"/>
                <w:kern w:val="0"/>
                <w:sz w:val="20"/>
                <w:szCs w:val="20"/>
              </w:rPr>
            </w:pPr>
          </w:p>
        </w:tc>
        <w:tc>
          <w:tcPr>
            <w:tcW w:w="1515" w:type="dxa"/>
            <w:gridSpan w:val="3"/>
            <w:vMerge/>
            <w:tcBorders>
              <w:top w:val="single" w:sz="4" w:space="0" w:color="auto"/>
              <w:left w:val="single" w:sz="4" w:space="0" w:color="auto"/>
              <w:bottom w:val="single" w:sz="4" w:space="0" w:color="auto"/>
              <w:right w:val="single" w:sz="4" w:space="0" w:color="auto"/>
            </w:tcBorders>
            <w:vAlign w:val="center"/>
            <w:hideMark/>
          </w:tcPr>
          <w:p w14:paraId="14BADF69" w14:textId="77777777" w:rsidR="005E5C79" w:rsidRPr="005E5C79" w:rsidRDefault="005E5C79" w:rsidP="005E5C7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60196AE7" w14:textId="77777777" w:rsidR="005E5C79" w:rsidRPr="005E5C79" w:rsidRDefault="005E5C79" w:rsidP="005E5C7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4A26FCC1" w14:textId="77777777" w:rsidR="005E5C79" w:rsidRPr="005E5C79" w:rsidRDefault="005E5C79" w:rsidP="005E5C7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54BB53F9" w14:textId="77777777" w:rsidR="005E5C79" w:rsidRPr="005E5C79" w:rsidRDefault="005E5C79" w:rsidP="005E5C7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hideMark/>
          </w:tcPr>
          <w:p w14:paraId="31916BD2" w14:textId="77777777" w:rsidR="005E5C79" w:rsidRPr="005E5C79" w:rsidRDefault="005E5C79" w:rsidP="005E5C7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32E2348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B04EAD8"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53F32FF1" w14:textId="77777777" w:rsidTr="005E5C79">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299712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3A88D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535" w:type="dxa"/>
            <w:tcBorders>
              <w:top w:val="nil"/>
              <w:left w:val="nil"/>
              <w:bottom w:val="single" w:sz="4" w:space="0" w:color="auto"/>
              <w:right w:val="single" w:sz="4" w:space="0" w:color="auto"/>
            </w:tcBorders>
            <w:shd w:val="clear" w:color="auto" w:fill="auto"/>
            <w:vAlign w:val="center"/>
            <w:hideMark/>
          </w:tcPr>
          <w:p w14:paraId="14424F3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E5D54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外出招商次数</w:t>
            </w:r>
          </w:p>
        </w:tc>
        <w:tc>
          <w:tcPr>
            <w:tcW w:w="885" w:type="dxa"/>
            <w:tcBorders>
              <w:top w:val="nil"/>
              <w:left w:val="nil"/>
              <w:bottom w:val="single" w:sz="4" w:space="0" w:color="auto"/>
              <w:right w:val="single" w:sz="4" w:space="0" w:color="auto"/>
            </w:tcBorders>
            <w:shd w:val="clear" w:color="auto" w:fill="auto"/>
            <w:vAlign w:val="center"/>
            <w:hideMark/>
          </w:tcPr>
          <w:p w14:paraId="623519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&gt;=8次</w:t>
            </w:r>
          </w:p>
        </w:tc>
        <w:tc>
          <w:tcPr>
            <w:tcW w:w="780" w:type="dxa"/>
            <w:tcBorders>
              <w:top w:val="nil"/>
              <w:left w:val="nil"/>
              <w:bottom w:val="single" w:sz="4" w:space="0" w:color="auto"/>
              <w:right w:val="single" w:sz="4" w:space="0" w:color="auto"/>
            </w:tcBorders>
            <w:shd w:val="clear" w:color="auto" w:fill="auto"/>
            <w:vAlign w:val="center"/>
            <w:hideMark/>
          </w:tcPr>
          <w:p w14:paraId="2A2DBE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7F01E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1BF29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DB388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B818C61" w14:textId="77777777" w:rsidR="005E5C79" w:rsidRPr="005E5C79" w:rsidRDefault="005E5C79" w:rsidP="005E5C79">
            <w:pPr>
              <w:widowControl/>
              <w:jc w:val="left"/>
              <w:rPr>
                <w:rFonts w:eastAsia="Times New Roman"/>
                <w:kern w:val="0"/>
                <w:sz w:val="20"/>
                <w:szCs w:val="20"/>
              </w:rPr>
            </w:pPr>
          </w:p>
        </w:tc>
      </w:tr>
      <w:tr w:rsidR="005E5C79" w:rsidRPr="005E5C79" w14:paraId="08738328"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3830E10"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5BF49A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679CE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E1E97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外出招商引资工作人员数量</w:t>
            </w:r>
          </w:p>
        </w:tc>
        <w:tc>
          <w:tcPr>
            <w:tcW w:w="885" w:type="dxa"/>
            <w:tcBorders>
              <w:top w:val="nil"/>
              <w:left w:val="nil"/>
              <w:bottom w:val="single" w:sz="4" w:space="0" w:color="auto"/>
              <w:right w:val="single" w:sz="4" w:space="0" w:color="auto"/>
            </w:tcBorders>
            <w:shd w:val="clear" w:color="auto" w:fill="auto"/>
            <w:vAlign w:val="center"/>
            <w:hideMark/>
          </w:tcPr>
          <w:p w14:paraId="0AC73F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&gt;=18人</w:t>
            </w:r>
          </w:p>
        </w:tc>
        <w:tc>
          <w:tcPr>
            <w:tcW w:w="780" w:type="dxa"/>
            <w:tcBorders>
              <w:top w:val="nil"/>
              <w:left w:val="nil"/>
              <w:bottom w:val="single" w:sz="4" w:space="0" w:color="auto"/>
              <w:right w:val="single" w:sz="4" w:space="0" w:color="auto"/>
            </w:tcBorders>
            <w:shd w:val="clear" w:color="auto" w:fill="auto"/>
            <w:vAlign w:val="center"/>
            <w:hideMark/>
          </w:tcPr>
          <w:p w14:paraId="18D8D2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=18人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0FD13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7E4FC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6C4A9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1A3EACE" w14:textId="77777777" w:rsidR="005E5C79" w:rsidRPr="005E5C79" w:rsidRDefault="005E5C79" w:rsidP="005E5C79">
            <w:pPr>
              <w:widowControl/>
              <w:jc w:val="left"/>
              <w:rPr>
                <w:rFonts w:eastAsia="Times New Roman"/>
                <w:kern w:val="0"/>
                <w:sz w:val="20"/>
                <w:szCs w:val="20"/>
              </w:rPr>
            </w:pPr>
          </w:p>
        </w:tc>
      </w:tr>
      <w:tr w:rsidR="005E5C79" w:rsidRPr="005E5C79" w14:paraId="17A3887D"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527B505A"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FC66239"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8B31E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2FAC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外出招商引资工作完成率</w:t>
            </w:r>
          </w:p>
        </w:tc>
        <w:tc>
          <w:tcPr>
            <w:tcW w:w="885" w:type="dxa"/>
            <w:tcBorders>
              <w:top w:val="nil"/>
              <w:left w:val="nil"/>
              <w:bottom w:val="single" w:sz="4" w:space="0" w:color="auto"/>
              <w:right w:val="single" w:sz="4" w:space="0" w:color="auto"/>
            </w:tcBorders>
            <w:shd w:val="clear" w:color="auto" w:fill="auto"/>
            <w:vAlign w:val="center"/>
            <w:hideMark/>
          </w:tcPr>
          <w:p w14:paraId="6F4C0B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3689BB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2B0B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6155F12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91190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1E274B0" w14:textId="77777777" w:rsidR="005E5C79" w:rsidRPr="005E5C79" w:rsidRDefault="005E5C79" w:rsidP="005E5C79">
            <w:pPr>
              <w:widowControl/>
              <w:jc w:val="left"/>
              <w:rPr>
                <w:rFonts w:eastAsia="Times New Roman"/>
                <w:kern w:val="0"/>
                <w:sz w:val="20"/>
                <w:szCs w:val="20"/>
              </w:rPr>
            </w:pPr>
          </w:p>
        </w:tc>
      </w:tr>
      <w:tr w:rsidR="005E5C79" w:rsidRPr="005E5C79" w14:paraId="3F179DF6"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7B7E352"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498BEAB"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2D78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3AC7B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完成全年招商引资工作时间</w:t>
            </w:r>
          </w:p>
        </w:tc>
        <w:tc>
          <w:tcPr>
            <w:tcW w:w="885" w:type="dxa"/>
            <w:tcBorders>
              <w:top w:val="nil"/>
              <w:left w:val="nil"/>
              <w:bottom w:val="single" w:sz="4" w:space="0" w:color="auto"/>
              <w:right w:val="single" w:sz="4" w:space="0" w:color="auto"/>
            </w:tcBorders>
            <w:shd w:val="clear" w:color="auto" w:fill="auto"/>
            <w:vAlign w:val="center"/>
            <w:hideMark/>
          </w:tcPr>
          <w:p w14:paraId="370BB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hideMark/>
          </w:tcPr>
          <w:p w14:paraId="57F5FB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2C30E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FFEFC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42073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C00A06E" w14:textId="77777777" w:rsidR="005E5C79" w:rsidRPr="005E5C79" w:rsidRDefault="005E5C79" w:rsidP="005E5C79">
            <w:pPr>
              <w:widowControl/>
              <w:jc w:val="left"/>
              <w:rPr>
                <w:rFonts w:eastAsia="Times New Roman"/>
                <w:kern w:val="0"/>
                <w:sz w:val="20"/>
                <w:szCs w:val="20"/>
              </w:rPr>
            </w:pPr>
          </w:p>
        </w:tc>
      </w:tr>
      <w:tr w:rsidR="005E5C79" w:rsidRPr="005E5C79" w14:paraId="580A491E"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813C5E8"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9BF9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535" w:type="dxa"/>
            <w:tcBorders>
              <w:top w:val="nil"/>
              <w:left w:val="nil"/>
              <w:bottom w:val="single" w:sz="4" w:space="0" w:color="auto"/>
              <w:right w:val="single" w:sz="4" w:space="0" w:color="auto"/>
            </w:tcBorders>
            <w:shd w:val="clear" w:color="auto" w:fill="auto"/>
            <w:vAlign w:val="center"/>
            <w:hideMark/>
          </w:tcPr>
          <w:p w14:paraId="6FB007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10341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hideMark/>
          </w:tcPr>
          <w:p w14:paraId="3BAC5C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5E76F8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530A34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05F3CA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4ABB0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9A55DBE" w14:textId="77777777" w:rsidR="005E5C79" w:rsidRPr="005E5C79" w:rsidRDefault="005E5C79" w:rsidP="005E5C79">
            <w:pPr>
              <w:widowControl/>
              <w:jc w:val="left"/>
              <w:rPr>
                <w:rFonts w:eastAsia="Times New Roman"/>
                <w:kern w:val="0"/>
                <w:sz w:val="20"/>
                <w:szCs w:val="20"/>
              </w:rPr>
            </w:pPr>
          </w:p>
        </w:tc>
      </w:tr>
      <w:tr w:rsidR="005E5C79" w:rsidRPr="005E5C79" w14:paraId="06E4A5EF"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DA3F0EC"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55E4C3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7D9F13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36C3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304ABF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E9FF1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8EE67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0CFB9D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CB7C8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8754BAB" w14:textId="77777777" w:rsidR="005E5C79" w:rsidRPr="005E5C79" w:rsidRDefault="005E5C79" w:rsidP="005E5C79">
            <w:pPr>
              <w:widowControl/>
              <w:jc w:val="left"/>
              <w:rPr>
                <w:rFonts w:eastAsia="Times New Roman"/>
                <w:kern w:val="0"/>
                <w:sz w:val="20"/>
                <w:szCs w:val="20"/>
              </w:rPr>
            </w:pPr>
          </w:p>
        </w:tc>
      </w:tr>
      <w:tr w:rsidR="005E5C79" w:rsidRPr="005E5C79" w14:paraId="2C50060F"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BE67E4"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A453C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E2F74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499F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0EB336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C3524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DD251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88E55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6859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94EBA5C" w14:textId="77777777" w:rsidR="005E5C79" w:rsidRPr="005E5C79" w:rsidRDefault="005E5C79" w:rsidP="005E5C79">
            <w:pPr>
              <w:widowControl/>
              <w:jc w:val="left"/>
              <w:rPr>
                <w:rFonts w:eastAsia="Times New Roman"/>
                <w:kern w:val="0"/>
                <w:sz w:val="20"/>
                <w:szCs w:val="20"/>
              </w:rPr>
            </w:pPr>
          </w:p>
        </w:tc>
      </w:tr>
      <w:tr w:rsidR="005E5C79" w:rsidRPr="005E5C79" w14:paraId="22E72093"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5052E7D"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2D53E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535" w:type="dxa"/>
            <w:tcBorders>
              <w:top w:val="nil"/>
              <w:left w:val="nil"/>
              <w:bottom w:val="single" w:sz="4" w:space="0" w:color="auto"/>
              <w:right w:val="single" w:sz="4" w:space="0" w:color="auto"/>
            </w:tcBorders>
            <w:shd w:val="clear" w:color="auto" w:fill="auto"/>
            <w:vAlign w:val="center"/>
            <w:hideMark/>
          </w:tcPr>
          <w:p w14:paraId="49C63E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4BBCE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实现招商引资到位资金</w:t>
            </w:r>
          </w:p>
        </w:tc>
        <w:tc>
          <w:tcPr>
            <w:tcW w:w="885" w:type="dxa"/>
            <w:tcBorders>
              <w:top w:val="nil"/>
              <w:left w:val="nil"/>
              <w:bottom w:val="single" w:sz="4" w:space="0" w:color="auto"/>
              <w:right w:val="single" w:sz="4" w:space="0" w:color="auto"/>
            </w:tcBorders>
            <w:shd w:val="clear" w:color="auto" w:fill="auto"/>
            <w:vAlign w:val="center"/>
            <w:hideMark/>
          </w:tcPr>
          <w:p w14:paraId="559BE7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&gt;=26亿</w:t>
            </w:r>
          </w:p>
        </w:tc>
        <w:tc>
          <w:tcPr>
            <w:tcW w:w="780" w:type="dxa"/>
            <w:tcBorders>
              <w:top w:val="nil"/>
              <w:left w:val="nil"/>
              <w:bottom w:val="single" w:sz="4" w:space="0" w:color="auto"/>
              <w:right w:val="single" w:sz="4" w:space="0" w:color="auto"/>
            </w:tcBorders>
            <w:shd w:val="clear" w:color="auto" w:fill="auto"/>
            <w:vAlign w:val="center"/>
            <w:hideMark/>
          </w:tcPr>
          <w:p w14:paraId="591F42C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=26亿</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F51A7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A9E75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C0231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B24EEBB" w14:textId="77777777" w:rsidR="005E5C79" w:rsidRPr="005E5C79" w:rsidRDefault="005E5C79" w:rsidP="005E5C79">
            <w:pPr>
              <w:widowControl/>
              <w:jc w:val="left"/>
              <w:rPr>
                <w:rFonts w:eastAsia="Times New Roman"/>
                <w:kern w:val="0"/>
                <w:sz w:val="20"/>
                <w:szCs w:val="20"/>
              </w:rPr>
            </w:pPr>
          </w:p>
        </w:tc>
      </w:tr>
      <w:tr w:rsidR="005E5C79" w:rsidRPr="005E5C79" w14:paraId="3A1683B5"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7D97A6D"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D3A64F8"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144028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5EAF5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提升招商工作质量</w:t>
            </w:r>
          </w:p>
        </w:tc>
        <w:tc>
          <w:tcPr>
            <w:tcW w:w="885" w:type="dxa"/>
            <w:tcBorders>
              <w:top w:val="nil"/>
              <w:left w:val="nil"/>
              <w:bottom w:val="single" w:sz="4" w:space="0" w:color="auto"/>
              <w:right w:val="single" w:sz="4" w:space="0" w:color="auto"/>
            </w:tcBorders>
            <w:shd w:val="clear" w:color="auto" w:fill="auto"/>
            <w:vAlign w:val="center"/>
            <w:hideMark/>
          </w:tcPr>
          <w:p w14:paraId="577A35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稳步提升</w:t>
            </w:r>
          </w:p>
        </w:tc>
        <w:tc>
          <w:tcPr>
            <w:tcW w:w="780" w:type="dxa"/>
            <w:tcBorders>
              <w:top w:val="nil"/>
              <w:left w:val="nil"/>
              <w:bottom w:val="single" w:sz="4" w:space="0" w:color="auto"/>
              <w:right w:val="single" w:sz="4" w:space="0" w:color="auto"/>
            </w:tcBorders>
            <w:shd w:val="clear" w:color="auto" w:fill="auto"/>
            <w:vAlign w:val="center"/>
            <w:hideMark/>
          </w:tcPr>
          <w:p w14:paraId="066C5A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稳步提升</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E8B9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C1771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69AC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31790B1" w14:textId="77777777" w:rsidR="005E5C79" w:rsidRPr="005E5C79" w:rsidRDefault="005E5C79" w:rsidP="005E5C79">
            <w:pPr>
              <w:widowControl/>
              <w:jc w:val="left"/>
              <w:rPr>
                <w:rFonts w:eastAsia="Times New Roman"/>
                <w:kern w:val="0"/>
                <w:sz w:val="20"/>
                <w:szCs w:val="20"/>
              </w:rPr>
            </w:pPr>
          </w:p>
        </w:tc>
      </w:tr>
      <w:tr w:rsidR="005E5C79" w:rsidRPr="005E5C79" w14:paraId="58480D85"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C79372"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F703AF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6F937C5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16B2B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69D2A9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1AF86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5C0D3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61705C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E9C47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605FCD" w14:textId="77777777" w:rsidR="005E5C79" w:rsidRPr="005E5C79" w:rsidRDefault="005E5C79" w:rsidP="005E5C79">
            <w:pPr>
              <w:widowControl/>
              <w:jc w:val="left"/>
              <w:rPr>
                <w:rFonts w:eastAsia="Times New Roman"/>
                <w:kern w:val="0"/>
                <w:sz w:val="20"/>
                <w:szCs w:val="20"/>
              </w:rPr>
            </w:pPr>
          </w:p>
        </w:tc>
      </w:tr>
      <w:tr w:rsidR="005E5C79" w:rsidRPr="005E5C79" w14:paraId="11C88EA9"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5F3B7D2F"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83E54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35" w:type="dxa"/>
            <w:tcBorders>
              <w:top w:val="nil"/>
              <w:left w:val="nil"/>
              <w:bottom w:val="single" w:sz="4" w:space="0" w:color="auto"/>
              <w:right w:val="single" w:sz="4" w:space="0" w:color="auto"/>
            </w:tcBorders>
            <w:shd w:val="clear" w:color="auto" w:fill="auto"/>
            <w:vAlign w:val="center"/>
            <w:hideMark/>
          </w:tcPr>
          <w:p w14:paraId="5A2B91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6966A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企业满意度</w:t>
            </w:r>
          </w:p>
        </w:tc>
        <w:tc>
          <w:tcPr>
            <w:tcW w:w="885" w:type="dxa"/>
            <w:tcBorders>
              <w:top w:val="nil"/>
              <w:left w:val="nil"/>
              <w:bottom w:val="single" w:sz="4" w:space="0" w:color="auto"/>
              <w:right w:val="single" w:sz="4" w:space="0" w:color="auto"/>
            </w:tcBorders>
            <w:shd w:val="clear" w:color="auto" w:fill="auto"/>
            <w:vAlign w:val="center"/>
            <w:hideMark/>
          </w:tcPr>
          <w:p w14:paraId="6A9341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E500C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00F5C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86E50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B1D2B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12D028" w14:textId="77777777" w:rsidR="005E5C79" w:rsidRPr="005E5C79" w:rsidRDefault="005E5C79" w:rsidP="005E5C79">
            <w:pPr>
              <w:widowControl/>
              <w:jc w:val="left"/>
              <w:rPr>
                <w:rFonts w:eastAsia="Times New Roman"/>
                <w:kern w:val="0"/>
                <w:sz w:val="20"/>
                <w:szCs w:val="20"/>
              </w:rPr>
            </w:pPr>
          </w:p>
        </w:tc>
      </w:tr>
      <w:tr w:rsidR="005E5C79" w:rsidRPr="005E5C79" w14:paraId="58F8F873" w14:textId="77777777" w:rsidTr="005E5C79">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15B4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9AB00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04295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55DA2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43BE626" w14:textId="77777777" w:rsidR="005E5C79" w:rsidRPr="005E5C79" w:rsidRDefault="005E5C79" w:rsidP="005E5C79">
            <w:pPr>
              <w:widowControl/>
              <w:jc w:val="left"/>
              <w:rPr>
                <w:rFonts w:eastAsia="Times New Roman"/>
                <w:kern w:val="0"/>
                <w:sz w:val="20"/>
                <w:szCs w:val="20"/>
              </w:rPr>
            </w:pPr>
          </w:p>
        </w:tc>
      </w:tr>
    </w:tbl>
    <w:p w14:paraId="7C4BAB8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209"/>
        <w:gridCol w:w="188"/>
        <w:gridCol w:w="976"/>
        <w:gridCol w:w="507"/>
        <w:gridCol w:w="1216"/>
        <w:gridCol w:w="1116"/>
        <w:gridCol w:w="140"/>
        <w:gridCol w:w="372"/>
        <w:gridCol w:w="94"/>
        <w:gridCol w:w="608"/>
        <w:gridCol w:w="326"/>
        <w:gridCol w:w="716"/>
        <w:gridCol w:w="222"/>
      </w:tblGrid>
      <w:tr w:rsidR="005E5C79" w:rsidRPr="005E5C79" w14:paraId="72741B9B"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88CF3D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1034ACD4"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53FD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1A046DDF"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6F73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4D5D2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木垒县冷链物流设施建设项目国有土地补偿费</w:t>
            </w:r>
          </w:p>
        </w:tc>
      </w:tr>
      <w:tr w:rsidR="005E5C79" w:rsidRPr="005E5C79" w14:paraId="37396F0D"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F7B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096" w:type="dxa"/>
            <w:gridSpan w:val="5"/>
            <w:tcBorders>
              <w:top w:val="single" w:sz="4" w:space="0" w:color="auto"/>
              <w:left w:val="nil"/>
              <w:bottom w:val="single" w:sz="4" w:space="0" w:color="auto"/>
              <w:right w:val="single" w:sz="4" w:space="0" w:color="auto"/>
            </w:tcBorders>
            <w:shd w:val="clear" w:color="auto" w:fill="auto"/>
            <w:vAlign w:val="center"/>
            <w:hideMark/>
          </w:tcPr>
          <w:p w14:paraId="588EE4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木垒县经贸委本级</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7CEE3E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116" w:type="dxa"/>
            <w:gridSpan w:val="5"/>
            <w:tcBorders>
              <w:top w:val="single" w:sz="4" w:space="0" w:color="auto"/>
              <w:left w:val="nil"/>
              <w:bottom w:val="single" w:sz="4" w:space="0" w:color="auto"/>
              <w:right w:val="single" w:sz="4" w:space="0" w:color="auto"/>
            </w:tcBorders>
            <w:shd w:val="clear" w:color="auto" w:fill="auto"/>
            <w:vAlign w:val="center"/>
            <w:hideMark/>
          </w:tcPr>
          <w:p w14:paraId="5AD84E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木垒县经贸委本级</w:t>
            </w:r>
          </w:p>
        </w:tc>
      </w:tr>
      <w:tr w:rsidR="005E5C79" w:rsidRPr="005E5C79" w14:paraId="7A1AF2DC"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608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项目资金</w:t>
            </w:r>
            <w:r w:rsidRPr="005E5C79">
              <w:rPr>
                <w:rFonts w:ascii="宋体" w:hAnsi="宋体" w:cs="宋体" w:hint="eastAsia"/>
                <w:color w:val="000000"/>
                <w:kern w:val="0"/>
                <w:sz w:val="20"/>
                <w:szCs w:val="20"/>
              </w:rPr>
              <w:br/>
              <w:t>（万元）</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3257B1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64" w:type="dxa"/>
            <w:gridSpan w:val="2"/>
            <w:tcBorders>
              <w:top w:val="nil"/>
              <w:left w:val="nil"/>
              <w:bottom w:val="single" w:sz="4" w:space="0" w:color="auto"/>
              <w:right w:val="single" w:sz="4" w:space="0" w:color="auto"/>
            </w:tcBorders>
            <w:shd w:val="clear" w:color="auto" w:fill="auto"/>
            <w:vAlign w:val="center"/>
            <w:hideMark/>
          </w:tcPr>
          <w:p w14:paraId="693600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57CEE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38015F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27B9A5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180BAD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30321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85FE46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6E3D622"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1D9ACC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164" w:type="dxa"/>
            <w:gridSpan w:val="2"/>
            <w:tcBorders>
              <w:top w:val="nil"/>
              <w:left w:val="nil"/>
              <w:bottom w:val="single" w:sz="4" w:space="0" w:color="auto"/>
              <w:right w:val="single" w:sz="4" w:space="0" w:color="auto"/>
            </w:tcBorders>
            <w:shd w:val="clear" w:color="auto" w:fill="auto"/>
            <w:vAlign w:val="center"/>
            <w:hideMark/>
          </w:tcPr>
          <w:p w14:paraId="569369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7040CF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0166E9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6427233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4C7FFE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55EFE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5434FE0"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1C9A598"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0FE2AD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164" w:type="dxa"/>
            <w:gridSpan w:val="2"/>
            <w:tcBorders>
              <w:top w:val="nil"/>
              <w:left w:val="nil"/>
              <w:bottom w:val="single" w:sz="4" w:space="0" w:color="auto"/>
              <w:right w:val="single" w:sz="4" w:space="0" w:color="auto"/>
            </w:tcBorders>
            <w:shd w:val="clear" w:color="auto" w:fill="auto"/>
            <w:vAlign w:val="center"/>
            <w:hideMark/>
          </w:tcPr>
          <w:p w14:paraId="061AAC4F"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48510A12"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67FC374B"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51E221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B2CCD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0C233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F367DC1"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B4C0090" w14:textId="77777777" w:rsidR="005E5C79" w:rsidRPr="005E5C79" w:rsidRDefault="005E5C79" w:rsidP="005E5C79">
            <w:pPr>
              <w:widowControl/>
              <w:jc w:val="left"/>
              <w:rPr>
                <w:rFonts w:ascii="宋体" w:hAnsi="宋体" w:cs="宋体" w:hint="eastAsia"/>
                <w:color w:val="000000"/>
                <w:kern w:val="0"/>
                <w:sz w:val="20"/>
                <w:szCs w:val="20"/>
              </w:rPr>
            </w:pP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1DBE598C" w14:textId="2DADE91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164" w:type="dxa"/>
            <w:gridSpan w:val="2"/>
            <w:tcBorders>
              <w:top w:val="nil"/>
              <w:left w:val="nil"/>
              <w:bottom w:val="single" w:sz="4" w:space="0" w:color="auto"/>
              <w:right w:val="single" w:sz="4" w:space="0" w:color="auto"/>
            </w:tcBorders>
            <w:shd w:val="clear" w:color="auto" w:fill="auto"/>
            <w:vAlign w:val="center"/>
            <w:hideMark/>
          </w:tcPr>
          <w:p w14:paraId="2A7E2368" w14:textId="75171C91"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44211490" w14:textId="4BAE4A76"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14:paraId="441EB29A" w14:textId="61612ED9"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466" w:type="dxa"/>
            <w:gridSpan w:val="2"/>
            <w:tcBorders>
              <w:top w:val="single" w:sz="4" w:space="0" w:color="auto"/>
              <w:left w:val="nil"/>
              <w:bottom w:val="single" w:sz="4" w:space="0" w:color="auto"/>
              <w:right w:val="single" w:sz="4" w:space="0" w:color="auto"/>
            </w:tcBorders>
            <w:shd w:val="clear" w:color="auto" w:fill="auto"/>
            <w:vAlign w:val="center"/>
            <w:hideMark/>
          </w:tcPr>
          <w:p w14:paraId="68B693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3F34B3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63E40F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66619BD"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88318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512" w:type="dxa"/>
            <w:gridSpan w:val="6"/>
            <w:tcBorders>
              <w:top w:val="single" w:sz="4" w:space="0" w:color="auto"/>
              <w:left w:val="nil"/>
              <w:bottom w:val="single" w:sz="4" w:space="0" w:color="auto"/>
              <w:right w:val="single" w:sz="4" w:space="0" w:color="auto"/>
            </w:tcBorders>
            <w:shd w:val="clear" w:color="auto" w:fill="auto"/>
            <w:vAlign w:val="center"/>
            <w:hideMark/>
          </w:tcPr>
          <w:p w14:paraId="48519E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372" w:type="dxa"/>
            <w:gridSpan w:val="7"/>
            <w:tcBorders>
              <w:top w:val="single" w:sz="4" w:space="0" w:color="auto"/>
              <w:left w:val="nil"/>
              <w:bottom w:val="single" w:sz="4" w:space="0" w:color="auto"/>
              <w:right w:val="single" w:sz="4" w:space="0" w:color="auto"/>
            </w:tcBorders>
            <w:shd w:val="clear" w:color="auto" w:fill="auto"/>
            <w:vAlign w:val="center"/>
            <w:hideMark/>
          </w:tcPr>
          <w:p w14:paraId="7E4CE1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0E2DAB9F"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75F644A5" w14:textId="77777777" w:rsidR="005E5C79" w:rsidRPr="005E5C79" w:rsidRDefault="005E5C79" w:rsidP="005E5C79">
            <w:pPr>
              <w:widowControl/>
              <w:jc w:val="left"/>
              <w:rPr>
                <w:rFonts w:ascii="宋体" w:hAnsi="宋体" w:cs="宋体" w:hint="eastAsia"/>
                <w:color w:val="000000"/>
                <w:kern w:val="0"/>
                <w:sz w:val="20"/>
                <w:szCs w:val="20"/>
              </w:rPr>
            </w:pPr>
          </w:p>
        </w:tc>
        <w:tc>
          <w:tcPr>
            <w:tcW w:w="4512" w:type="dxa"/>
            <w:gridSpan w:val="6"/>
            <w:tcBorders>
              <w:top w:val="single" w:sz="4" w:space="0" w:color="auto"/>
              <w:left w:val="nil"/>
              <w:bottom w:val="single" w:sz="4" w:space="0" w:color="auto"/>
              <w:right w:val="single" w:sz="4" w:space="0" w:color="auto"/>
            </w:tcBorders>
            <w:shd w:val="clear" w:color="auto" w:fill="auto"/>
            <w:hideMark/>
          </w:tcPr>
          <w:p w14:paraId="03B457B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向木垒县国库缴纳木垒县冷链物流设施建设项目，其中：冷库建设12500平方米、仓储配送车间2000平方米、附属用房2000平方米、冷库、配送系统设备、设备及其他配套设施建设等总面积共计43471.47平方米的国有土地补偿费。</w:t>
            </w:r>
          </w:p>
        </w:tc>
        <w:tc>
          <w:tcPr>
            <w:tcW w:w="3372" w:type="dxa"/>
            <w:gridSpan w:val="7"/>
            <w:tcBorders>
              <w:top w:val="single" w:sz="4" w:space="0" w:color="auto"/>
              <w:left w:val="nil"/>
              <w:bottom w:val="single" w:sz="4" w:space="0" w:color="auto"/>
              <w:right w:val="single" w:sz="4" w:space="0" w:color="auto"/>
            </w:tcBorders>
            <w:shd w:val="clear" w:color="auto" w:fill="auto"/>
            <w:hideMark/>
          </w:tcPr>
          <w:p w14:paraId="3896D9C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自评之日，本项目完成情况如下：已向木垒县国库缴纳木垒县冷链物流设施建设项目的国有土地补偿费65.61万元，其中：冷库建设12500平方米、仓储配送车间2000平方米、附属用房2000平方米、冷库、配送系统设备、设备及其他配套设施建设等总面积共计43471.47平方米，推进了该项目土地划拨手续办理，加大了项目进度。</w:t>
            </w:r>
          </w:p>
        </w:tc>
      </w:tr>
      <w:tr w:rsidR="005E5C79" w:rsidRPr="005E5C79" w14:paraId="3C973014"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91D9D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03792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9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FEF4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4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C6B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1216" w:type="dxa"/>
            <w:vMerge w:val="restart"/>
            <w:tcBorders>
              <w:top w:val="nil"/>
              <w:left w:val="single" w:sz="4" w:space="0" w:color="auto"/>
              <w:bottom w:val="single" w:sz="4" w:space="0" w:color="auto"/>
              <w:right w:val="single" w:sz="4" w:space="0" w:color="auto"/>
            </w:tcBorders>
            <w:shd w:val="clear" w:color="auto" w:fill="auto"/>
            <w:vAlign w:val="center"/>
            <w:hideMark/>
          </w:tcPr>
          <w:p w14:paraId="29EBA9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0D59B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A16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942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C22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5C2F48B0"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0F1C3E7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99534D8"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vMerge/>
            <w:tcBorders>
              <w:top w:val="nil"/>
              <w:left w:val="single" w:sz="4" w:space="0" w:color="auto"/>
              <w:bottom w:val="single" w:sz="4" w:space="0" w:color="auto"/>
              <w:right w:val="single" w:sz="4" w:space="0" w:color="auto"/>
            </w:tcBorders>
            <w:vAlign w:val="center"/>
            <w:hideMark/>
          </w:tcPr>
          <w:p w14:paraId="7C192598" w14:textId="77777777" w:rsidR="005E5C79" w:rsidRPr="005E5C79" w:rsidRDefault="005E5C79" w:rsidP="005E5C79">
            <w:pPr>
              <w:widowControl/>
              <w:jc w:val="left"/>
              <w:rPr>
                <w:rFonts w:ascii="宋体" w:hAnsi="宋体" w:cs="宋体" w:hint="eastAsia"/>
                <w:color w:val="000000"/>
                <w:kern w:val="0"/>
                <w:sz w:val="20"/>
                <w:szCs w:val="20"/>
              </w:rPr>
            </w:pPr>
          </w:p>
        </w:tc>
        <w:tc>
          <w:tcPr>
            <w:tcW w:w="1483" w:type="dxa"/>
            <w:gridSpan w:val="2"/>
            <w:vMerge/>
            <w:tcBorders>
              <w:top w:val="single" w:sz="4" w:space="0" w:color="auto"/>
              <w:left w:val="single" w:sz="4" w:space="0" w:color="auto"/>
              <w:bottom w:val="single" w:sz="4" w:space="0" w:color="auto"/>
              <w:right w:val="single" w:sz="4" w:space="0" w:color="auto"/>
            </w:tcBorders>
            <w:vAlign w:val="center"/>
            <w:hideMark/>
          </w:tcPr>
          <w:p w14:paraId="6BC44455" w14:textId="77777777" w:rsidR="005E5C79" w:rsidRPr="005E5C79" w:rsidRDefault="005E5C79" w:rsidP="005E5C79">
            <w:pPr>
              <w:widowControl/>
              <w:jc w:val="left"/>
              <w:rPr>
                <w:rFonts w:ascii="宋体" w:hAnsi="宋体" w:cs="宋体" w:hint="eastAsia"/>
                <w:color w:val="000000"/>
                <w:kern w:val="0"/>
                <w:sz w:val="20"/>
                <w:szCs w:val="20"/>
              </w:rPr>
            </w:pPr>
          </w:p>
        </w:tc>
        <w:tc>
          <w:tcPr>
            <w:tcW w:w="1216" w:type="dxa"/>
            <w:vMerge/>
            <w:tcBorders>
              <w:top w:val="nil"/>
              <w:left w:val="single" w:sz="4" w:space="0" w:color="auto"/>
              <w:bottom w:val="single" w:sz="4" w:space="0" w:color="auto"/>
              <w:right w:val="single" w:sz="4" w:space="0" w:color="auto"/>
            </w:tcBorders>
            <w:vAlign w:val="center"/>
            <w:hideMark/>
          </w:tcPr>
          <w:p w14:paraId="637E647E" w14:textId="77777777" w:rsidR="005E5C79" w:rsidRPr="005E5C79" w:rsidRDefault="005E5C79" w:rsidP="005E5C79">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hideMark/>
          </w:tcPr>
          <w:p w14:paraId="02E21A1B" w14:textId="77777777" w:rsidR="005E5C79" w:rsidRPr="005E5C79" w:rsidRDefault="005E5C79" w:rsidP="005E5C7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3710399A" w14:textId="77777777" w:rsidR="005E5C79" w:rsidRPr="005E5C79" w:rsidRDefault="005E5C79" w:rsidP="005E5C79">
            <w:pPr>
              <w:widowControl/>
              <w:jc w:val="left"/>
              <w:rPr>
                <w:rFonts w:ascii="宋体" w:hAnsi="宋体" w:cs="宋体" w:hint="eastAsia"/>
                <w:color w:val="000000"/>
                <w:kern w:val="0"/>
                <w:sz w:val="20"/>
                <w:szCs w:val="20"/>
              </w:rPr>
            </w:pPr>
          </w:p>
        </w:tc>
        <w:tc>
          <w:tcPr>
            <w:tcW w:w="702" w:type="dxa"/>
            <w:gridSpan w:val="2"/>
            <w:vMerge/>
            <w:tcBorders>
              <w:top w:val="single" w:sz="4" w:space="0" w:color="auto"/>
              <w:left w:val="single" w:sz="4" w:space="0" w:color="auto"/>
              <w:bottom w:val="single" w:sz="4" w:space="0" w:color="auto"/>
              <w:right w:val="single" w:sz="4" w:space="0" w:color="auto"/>
            </w:tcBorders>
            <w:vAlign w:val="center"/>
            <w:hideMark/>
          </w:tcPr>
          <w:p w14:paraId="047EA0D8" w14:textId="77777777" w:rsidR="005E5C79" w:rsidRPr="005E5C79" w:rsidRDefault="005E5C79" w:rsidP="005E5C79">
            <w:pPr>
              <w:widowControl/>
              <w:jc w:val="left"/>
              <w:rPr>
                <w:rFonts w:ascii="宋体" w:hAnsi="宋体" w:cs="宋体" w:hint="eastAsia"/>
                <w:color w:val="000000"/>
                <w:kern w:val="0"/>
                <w:sz w:val="20"/>
                <w:szCs w:val="20"/>
              </w:rPr>
            </w:pPr>
          </w:p>
        </w:tc>
        <w:tc>
          <w:tcPr>
            <w:tcW w:w="1042" w:type="dxa"/>
            <w:gridSpan w:val="2"/>
            <w:vMerge/>
            <w:tcBorders>
              <w:top w:val="single" w:sz="4" w:space="0" w:color="auto"/>
              <w:left w:val="single" w:sz="4" w:space="0" w:color="auto"/>
              <w:bottom w:val="single" w:sz="4" w:space="0" w:color="auto"/>
              <w:right w:val="single" w:sz="4" w:space="0" w:color="auto"/>
            </w:tcBorders>
            <w:vAlign w:val="center"/>
            <w:hideMark/>
          </w:tcPr>
          <w:p w14:paraId="08ED250F"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CB378D5"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22D3CBA9"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0462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41BF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1167F6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5A6E4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缴纳国有土地补偿费的土地面积</w:t>
            </w:r>
          </w:p>
        </w:tc>
        <w:tc>
          <w:tcPr>
            <w:tcW w:w="1216" w:type="dxa"/>
            <w:tcBorders>
              <w:top w:val="nil"/>
              <w:left w:val="nil"/>
              <w:bottom w:val="single" w:sz="4" w:space="0" w:color="auto"/>
              <w:right w:val="single" w:sz="4" w:space="0" w:color="auto"/>
            </w:tcBorders>
            <w:shd w:val="clear" w:color="auto" w:fill="auto"/>
            <w:vAlign w:val="center"/>
            <w:hideMark/>
          </w:tcPr>
          <w:p w14:paraId="1446C5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&gt;=43471.47平方米</w:t>
            </w:r>
          </w:p>
        </w:tc>
        <w:tc>
          <w:tcPr>
            <w:tcW w:w="1116" w:type="dxa"/>
            <w:tcBorders>
              <w:top w:val="nil"/>
              <w:left w:val="nil"/>
              <w:bottom w:val="single" w:sz="4" w:space="0" w:color="auto"/>
              <w:right w:val="single" w:sz="4" w:space="0" w:color="auto"/>
            </w:tcBorders>
            <w:shd w:val="clear" w:color="auto" w:fill="auto"/>
            <w:vAlign w:val="center"/>
            <w:hideMark/>
          </w:tcPr>
          <w:p w14:paraId="7A12F8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=43471.47平方米</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4D006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B85B0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52C4FE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A643F0D" w14:textId="77777777" w:rsidR="005E5C79" w:rsidRPr="005E5C79" w:rsidRDefault="005E5C79" w:rsidP="005E5C79">
            <w:pPr>
              <w:widowControl/>
              <w:jc w:val="left"/>
              <w:rPr>
                <w:rFonts w:eastAsia="Times New Roman"/>
                <w:kern w:val="0"/>
                <w:sz w:val="20"/>
                <w:szCs w:val="20"/>
              </w:rPr>
            </w:pPr>
          </w:p>
        </w:tc>
      </w:tr>
      <w:tr w:rsidR="005E5C79" w:rsidRPr="005E5C79" w14:paraId="7255EF63"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38E87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C3BD1EF"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2DF1A5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650EA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项目资金支付率</w:t>
            </w:r>
          </w:p>
        </w:tc>
        <w:tc>
          <w:tcPr>
            <w:tcW w:w="1216" w:type="dxa"/>
            <w:tcBorders>
              <w:top w:val="nil"/>
              <w:left w:val="nil"/>
              <w:bottom w:val="single" w:sz="4" w:space="0" w:color="auto"/>
              <w:right w:val="single" w:sz="4" w:space="0" w:color="auto"/>
            </w:tcBorders>
            <w:shd w:val="clear" w:color="auto" w:fill="auto"/>
            <w:vAlign w:val="center"/>
            <w:hideMark/>
          </w:tcPr>
          <w:p w14:paraId="01EF3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5259A7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471526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1A7263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31538C9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D445AA2" w14:textId="77777777" w:rsidR="005E5C79" w:rsidRPr="005E5C79" w:rsidRDefault="005E5C79" w:rsidP="005E5C79">
            <w:pPr>
              <w:widowControl/>
              <w:jc w:val="left"/>
              <w:rPr>
                <w:rFonts w:eastAsia="Times New Roman"/>
                <w:kern w:val="0"/>
                <w:sz w:val="20"/>
                <w:szCs w:val="20"/>
              </w:rPr>
            </w:pPr>
          </w:p>
        </w:tc>
      </w:tr>
      <w:tr w:rsidR="005E5C79" w:rsidRPr="005E5C79" w14:paraId="5C748AB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5CD909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A30D2CA"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5E1352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4BC8D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缴纳土地补偿费及时率</w:t>
            </w:r>
          </w:p>
        </w:tc>
        <w:tc>
          <w:tcPr>
            <w:tcW w:w="1216" w:type="dxa"/>
            <w:tcBorders>
              <w:top w:val="nil"/>
              <w:left w:val="nil"/>
              <w:bottom w:val="single" w:sz="4" w:space="0" w:color="auto"/>
              <w:right w:val="single" w:sz="4" w:space="0" w:color="auto"/>
            </w:tcBorders>
            <w:shd w:val="clear" w:color="auto" w:fill="auto"/>
            <w:vAlign w:val="center"/>
            <w:hideMark/>
          </w:tcPr>
          <w:p w14:paraId="446416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4ED243D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3828D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28284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41AAF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ED6407B" w14:textId="77777777" w:rsidR="005E5C79" w:rsidRPr="005E5C79" w:rsidRDefault="005E5C79" w:rsidP="005E5C79">
            <w:pPr>
              <w:widowControl/>
              <w:jc w:val="left"/>
              <w:rPr>
                <w:rFonts w:eastAsia="Times New Roman"/>
                <w:kern w:val="0"/>
                <w:sz w:val="20"/>
                <w:szCs w:val="20"/>
              </w:rPr>
            </w:pPr>
          </w:p>
        </w:tc>
      </w:tr>
      <w:tr w:rsidR="005E5C79" w:rsidRPr="005E5C79" w14:paraId="0C00CF4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DF9AA99"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E12AA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5D33AC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63D39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土地补偿费每平米标准</w:t>
            </w:r>
          </w:p>
        </w:tc>
        <w:tc>
          <w:tcPr>
            <w:tcW w:w="1216" w:type="dxa"/>
            <w:tcBorders>
              <w:top w:val="nil"/>
              <w:left w:val="nil"/>
              <w:bottom w:val="single" w:sz="4" w:space="0" w:color="auto"/>
              <w:right w:val="single" w:sz="4" w:space="0" w:color="auto"/>
            </w:tcBorders>
            <w:shd w:val="clear" w:color="auto" w:fill="auto"/>
            <w:vAlign w:val="center"/>
            <w:hideMark/>
          </w:tcPr>
          <w:p w14:paraId="6ABA08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&lt;=15元</w:t>
            </w:r>
          </w:p>
        </w:tc>
        <w:tc>
          <w:tcPr>
            <w:tcW w:w="1116" w:type="dxa"/>
            <w:tcBorders>
              <w:top w:val="nil"/>
              <w:left w:val="nil"/>
              <w:bottom w:val="single" w:sz="4" w:space="0" w:color="auto"/>
              <w:right w:val="single" w:sz="4" w:space="0" w:color="auto"/>
            </w:tcBorders>
            <w:shd w:val="clear" w:color="auto" w:fill="auto"/>
            <w:vAlign w:val="center"/>
            <w:hideMark/>
          </w:tcPr>
          <w:p w14:paraId="7DF80C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FF550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10F16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6ACC7B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19BAB20" w14:textId="77777777" w:rsidR="005E5C79" w:rsidRPr="005E5C79" w:rsidRDefault="005E5C79" w:rsidP="005E5C79">
            <w:pPr>
              <w:widowControl/>
              <w:jc w:val="left"/>
              <w:rPr>
                <w:rFonts w:eastAsia="Times New Roman"/>
                <w:kern w:val="0"/>
                <w:sz w:val="20"/>
                <w:szCs w:val="20"/>
              </w:rPr>
            </w:pPr>
          </w:p>
        </w:tc>
      </w:tr>
      <w:tr w:rsidR="005E5C79" w:rsidRPr="005E5C79" w14:paraId="7F445B4F"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61BC84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2DF3990"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08B027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D9B9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对国有土地产生的影响</w:t>
            </w:r>
          </w:p>
        </w:tc>
        <w:tc>
          <w:tcPr>
            <w:tcW w:w="1216" w:type="dxa"/>
            <w:tcBorders>
              <w:top w:val="nil"/>
              <w:left w:val="nil"/>
              <w:bottom w:val="single" w:sz="4" w:space="0" w:color="auto"/>
              <w:right w:val="single" w:sz="4" w:space="0" w:color="auto"/>
            </w:tcBorders>
            <w:shd w:val="clear" w:color="auto" w:fill="auto"/>
            <w:vAlign w:val="center"/>
            <w:hideMark/>
          </w:tcPr>
          <w:p w14:paraId="03C0DDB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116" w:type="dxa"/>
            <w:tcBorders>
              <w:top w:val="nil"/>
              <w:left w:val="nil"/>
              <w:bottom w:val="single" w:sz="4" w:space="0" w:color="auto"/>
              <w:right w:val="single" w:sz="4" w:space="0" w:color="auto"/>
            </w:tcBorders>
            <w:shd w:val="clear" w:color="auto" w:fill="auto"/>
            <w:vAlign w:val="center"/>
            <w:hideMark/>
          </w:tcPr>
          <w:p w14:paraId="1905FE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5F249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0AEAFE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7424E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7FAE588" w14:textId="77777777" w:rsidR="005E5C79" w:rsidRPr="005E5C79" w:rsidRDefault="005E5C79" w:rsidP="005E5C79">
            <w:pPr>
              <w:widowControl/>
              <w:jc w:val="left"/>
              <w:rPr>
                <w:rFonts w:eastAsia="Times New Roman"/>
                <w:kern w:val="0"/>
                <w:sz w:val="20"/>
                <w:szCs w:val="20"/>
              </w:rPr>
            </w:pPr>
          </w:p>
        </w:tc>
      </w:tr>
      <w:tr w:rsidR="005E5C79" w:rsidRPr="005E5C79" w14:paraId="2F8021C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C6FDBC8"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A4F920C"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09A2C3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22C59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0503C8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7D2A77B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13EAE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3CB264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22CEB4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EDD0119" w14:textId="77777777" w:rsidR="005E5C79" w:rsidRPr="005E5C79" w:rsidRDefault="005E5C79" w:rsidP="005E5C79">
            <w:pPr>
              <w:widowControl/>
              <w:jc w:val="left"/>
              <w:rPr>
                <w:rFonts w:eastAsia="Times New Roman"/>
                <w:kern w:val="0"/>
                <w:sz w:val="20"/>
                <w:szCs w:val="20"/>
              </w:rPr>
            </w:pPr>
          </w:p>
        </w:tc>
      </w:tr>
      <w:tr w:rsidR="005E5C79" w:rsidRPr="005E5C79" w14:paraId="1944351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19BC4C0"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FD7D9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06B4AF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CA2F3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5382D4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5D28E6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52555C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0458AD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5907CB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B04913B" w14:textId="77777777" w:rsidR="005E5C79" w:rsidRPr="005E5C79" w:rsidRDefault="005E5C79" w:rsidP="005E5C79">
            <w:pPr>
              <w:widowControl/>
              <w:jc w:val="left"/>
              <w:rPr>
                <w:rFonts w:eastAsia="Times New Roman"/>
                <w:kern w:val="0"/>
                <w:sz w:val="20"/>
                <w:szCs w:val="20"/>
              </w:rPr>
            </w:pPr>
          </w:p>
        </w:tc>
      </w:tr>
      <w:tr w:rsidR="005E5C79" w:rsidRPr="005E5C79" w14:paraId="6C600224"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8B47C3B"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F0EBFF8"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23E773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44BB0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项目正常运转率</w:t>
            </w:r>
          </w:p>
        </w:tc>
        <w:tc>
          <w:tcPr>
            <w:tcW w:w="1216" w:type="dxa"/>
            <w:tcBorders>
              <w:top w:val="nil"/>
              <w:left w:val="nil"/>
              <w:bottom w:val="single" w:sz="4" w:space="0" w:color="auto"/>
              <w:right w:val="single" w:sz="4" w:space="0" w:color="auto"/>
            </w:tcBorders>
            <w:shd w:val="clear" w:color="auto" w:fill="auto"/>
            <w:vAlign w:val="center"/>
            <w:hideMark/>
          </w:tcPr>
          <w:p w14:paraId="44C8A5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606F1B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18EAB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794EE4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62A46E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92E9D93" w14:textId="77777777" w:rsidR="005E5C79" w:rsidRPr="005E5C79" w:rsidRDefault="005E5C79" w:rsidP="005E5C79">
            <w:pPr>
              <w:widowControl/>
              <w:jc w:val="left"/>
              <w:rPr>
                <w:rFonts w:eastAsia="Times New Roman"/>
                <w:kern w:val="0"/>
                <w:sz w:val="20"/>
                <w:szCs w:val="20"/>
              </w:rPr>
            </w:pPr>
          </w:p>
        </w:tc>
      </w:tr>
      <w:tr w:rsidR="005E5C79" w:rsidRPr="005E5C79" w14:paraId="333B0927"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A3F14F1"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11330C1" w14:textId="77777777" w:rsidR="005E5C79" w:rsidRPr="005E5C79" w:rsidRDefault="005E5C79" w:rsidP="005E5C79">
            <w:pPr>
              <w:widowControl/>
              <w:jc w:val="left"/>
              <w:rPr>
                <w:rFonts w:ascii="宋体" w:hAnsi="宋体" w:cs="宋体" w:hint="eastAsia"/>
                <w:color w:val="000000"/>
                <w:kern w:val="0"/>
                <w:sz w:val="20"/>
                <w:szCs w:val="20"/>
              </w:rPr>
            </w:pPr>
          </w:p>
        </w:tc>
        <w:tc>
          <w:tcPr>
            <w:tcW w:w="1397" w:type="dxa"/>
            <w:gridSpan w:val="2"/>
            <w:tcBorders>
              <w:top w:val="nil"/>
              <w:left w:val="nil"/>
              <w:bottom w:val="single" w:sz="4" w:space="0" w:color="auto"/>
              <w:right w:val="single" w:sz="4" w:space="0" w:color="auto"/>
            </w:tcBorders>
            <w:shd w:val="clear" w:color="auto" w:fill="auto"/>
            <w:vAlign w:val="center"/>
            <w:hideMark/>
          </w:tcPr>
          <w:p w14:paraId="78420F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445E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510B07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2F3870D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34CAD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4FB2CF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9C6D4E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BE249ED" w14:textId="77777777" w:rsidR="005E5C79" w:rsidRPr="005E5C79" w:rsidRDefault="005E5C79" w:rsidP="005E5C79">
            <w:pPr>
              <w:widowControl/>
              <w:jc w:val="left"/>
              <w:rPr>
                <w:rFonts w:eastAsia="Times New Roman"/>
                <w:kern w:val="0"/>
                <w:sz w:val="20"/>
                <w:szCs w:val="20"/>
              </w:rPr>
            </w:pPr>
          </w:p>
        </w:tc>
      </w:tr>
      <w:tr w:rsidR="005E5C79" w:rsidRPr="005E5C79" w14:paraId="2B2148D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ADAE0FA"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39F5BF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w:t>
            </w:r>
            <w:r w:rsidRPr="005E5C79">
              <w:rPr>
                <w:rFonts w:ascii="宋体" w:hAnsi="宋体" w:cs="宋体" w:hint="eastAsia"/>
                <w:color w:val="000000"/>
                <w:kern w:val="0"/>
                <w:sz w:val="20"/>
                <w:szCs w:val="20"/>
              </w:rPr>
              <w:lastRenderedPageBreak/>
              <w:t>度指标</w:t>
            </w:r>
          </w:p>
        </w:tc>
        <w:tc>
          <w:tcPr>
            <w:tcW w:w="1397" w:type="dxa"/>
            <w:gridSpan w:val="2"/>
            <w:tcBorders>
              <w:top w:val="nil"/>
              <w:left w:val="nil"/>
              <w:bottom w:val="single" w:sz="4" w:space="0" w:color="auto"/>
              <w:right w:val="single" w:sz="4" w:space="0" w:color="auto"/>
            </w:tcBorders>
            <w:shd w:val="clear" w:color="auto" w:fill="auto"/>
            <w:vAlign w:val="center"/>
            <w:hideMark/>
          </w:tcPr>
          <w:p w14:paraId="23BD5B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满意度指标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6F830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补偿对象满意度</w:t>
            </w:r>
          </w:p>
        </w:tc>
        <w:tc>
          <w:tcPr>
            <w:tcW w:w="1216" w:type="dxa"/>
            <w:tcBorders>
              <w:top w:val="nil"/>
              <w:left w:val="nil"/>
              <w:bottom w:val="single" w:sz="4" w:space="0" w:color="auto"/>
              <w:right w:val="single" w:sz="4" w:space="0" w:color="auto"/>
            </w:tcBorders>
            <w:shd w:val="clear" w:color="auto" w:fill="auto"/>
            <w:vAlign w:val="center"/>
            <w:hideMark/>
          </w:tcPr>
          <w:p w14:paraId="7B026E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116" w:type="dxa"/>
            <w:tcBorders>
              <w:top w:val="nil"/>
              <w:left w:val="nil"/>
              <w:bottom w:val="single" w:sz="4" w:space="0" w:color="auto"/>
              <w:right w:val="single" w:sz="4" w:space="0" w:color="auto"/>
            </w:tcBorders>
            <w:shd w:val="clear" w:color="auto" w:fill="auto"/>
            <w:vAlign w:val="center"/>
            <w:hideMark/>
          </w:tcPr>
          <w:p w14:paraId="276343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1C1A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1F1F77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152BE4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FDB4CE2" w14:textId="77777777" w:rsidR="005E5C79" w:rsidRPr="005E5C79" w:rsidRDefault="005E5C79" w:rsidP="005E5C79">
            <w:pPr>
              <w:widowControl/>
              <w:jc w:val="left"/>
              <w:rPr>
                <w:rFonts w:eastAsia="Times New Roman"/>
                <w:kern w:val="0"/>
                <w:sz w:val="20"/>
                <w:szCs w:val="20"/>
              </w:rPr>
            </w:pPr>
          </w:p>
        </w:tc>
      </w:tr>
      <w:tr w:rsidR="005E5C79" w:rsidRPr="005E5C79" w14:paraId="767DF411" w14:textId="77777777" w:rsidTr="00702D4D">
        <w:trPr>
          <w:trHeight w:val="288"/>
          <w:jc w:val="center"/>
        </w:trPr>
        <w:tc>
          <w:tcPr>
            <w:tcW w:w="60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F4A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3122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02" w:type="dxa"/>
            <w:gridSpan w:val="2"/>
            <w:tcBorders>
              <w:top w:val="single" w:sz="4" w:space="0" w:color="auto"/>
              <w:left w:val="nil"/>
              <w:bottom w:val="single" w:sz="4" w:space="0" w:color="auto"/>
              <w:right w:val="single" w:sz="4" w:space="0" w:color="auto"/>
            </w:tcBorders>
            <w:shd w:val="clear" w:color="auto" w:fill="auto"/>
            <w:vAlign w:val="center"/>
            <w:hideMark/>
          </w:tcPr>
          <w:p w14:paraId="4AECC9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78F34A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88AF8F7" w14:textId="77777777" w:rsidR="005E5C79" w:rsidRPr="005E5C79" w:rsidRDefault="005E5C79" w:rsidP="005E5C79">
            <w:pPr>
              <w:widowControl/>
              <w:jc w:val="left"/>
              <w:rPr>
                <w:rFonts w:eastAsia="Times New Roman"/>
                <w:kern w:val="0"/>
                <w:sz w:val="20"/>
                <w:szCs w:val="20"/>
              </w:rPr>
            </w:pPr>
          </w:p>
        </w:tc>
      </w:tr>
    </w:tbl>
    <w:p w14:paraId="6DD53D2B"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673"/>
        <w:gridCol w:w="149"/>
        <w:gridCol w:w="1320"/>
        <w:gridCol w:w="631"/>
        <w:gridCol w:w="716"/>
        <w:gridCol w:w="716"/>
        <w:gridCol w:w="216"/>
        <w:gridCol w:w="296"/>
        <w:gridCol w:w="120"/>
        <w:gridCol w:w="585"/>
        <w:gridCol w:w="330"/>
        <w:gridCol w:w="716"/>
        <w:gridCol w:w="222"/>
      </w:tblGrid>
      <w:tr w:rsidR="005E5C79" w:rsidRPr="005E5C79" w14:paraId="369019B1"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EE6B1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30EDFB1D"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136733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41158D7F"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758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5EAD80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木垒县商务工信局2023年度“为民办实事”驻村工作工作队经费</w:t>
            </w:r>
          </w:p>
        </w:tc>
      </w:tr>
      <w:tr w:rsidR="005E5C79" w:rsidRPr="005E5C79" w14:paraId="5CC28CC8" w14:textId="77777777" w:rsidTr="00702D4D">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20B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489" w:type="dxa"/>
            <w:gridSpan w:val="5"/>
            <w:tcBorders>
              <w:top w:val="single" w:sz="4" w:space="0" w:color="auto"/>
              <w:left w:val="nil"/>
              <w:bottom w:val="single" w:sz="4" w:space="0" w:color="auto"/>
              <w:right w:val="single" w:sz="4" w:space="0" w:color="auto"/>
            </w:tcBorders>
            <w:shd w:val="clear" w:color="auto" w:fill="auto"/>
            <w:vAlign w:val="center"/>
            <w:hideMark/>
          </w:tcPr>
          <w:p w14:paraId="64EA34B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7F655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047" w:type="dxa"/>
            <w:gridSpan w:val="5"/>
            <w:tcBorders>
              <w:top w:val="single" w:sz="4" w:space="0" w:color="auto"/>
              <w:left w:val="nil"/>
              <w:bottom w:val="single" w:sz="4" w:space="0" w:color="auto"/>
              <w:right w:val="single" w:sz="4" w:space="0" w:color="auto"/>
            </w:tcBorders>
            <w:shd w:val="clear" w:color="auto" w:fill="auto"/>
            <w:vAlign w:val="center"/>
            <w:hideMark/>
          </w:tcPr>
          <w:p w14:paraId="103859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2BC55BA1" w14:textId="77777777" w:rsidTr="00702D4D">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FC8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42E142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469" w:type="dxa"/>
            <w:gridSpan w:val="2"/>
            <w:tcBorders>
              <w:top w:val="nil"/>
              <w:left w:val="nil"/>
              <w:bottom w:val="single" w:sz="4" w:space="0" w:color="auto"/>
              <w:right w:val="single" w:sz="4" w:space="0" w:color="auto"/>
            </w:tcBorders>
            <w:shd w:val="clear" w:color="auto" w:fill="auto"/>
            <w:vAlign w:val="center"/>
            <w:hideMark/>
          </w:tcPr>
          <w:p w14:paraId="56C7AD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455532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708C792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5810FA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1E7738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5EC44C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6CF7C705"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D5902CF"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6ACD98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469" w:type="dxa"/>
            <w:gridSpan w:val="2"/>
            <w:tcBorders>
              <w:top w:val="nil"/>
              <w:left w:val="nil"/>
              <w:bottom w:val="single" w:sz="4" w:space="0" w:color="auto"/>
              <w:right w:val="single" w:sz="4" w:space="0" w:color="auto"/>
            </w:tcBorders>
            <w:shd w:val="clear" w:color="auto" w:fill="auto"/>
            <w:vAlign w:val="center"/>
            <w:hideMark/>
          </w:tcPr>
          <w:p w14:paraId="6C5DE7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4.00</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6980C8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CA246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88A3E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7A8EEE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585917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C7D120A"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9B088B"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6EA3B4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469" w:type="dxa"/>
            <w:gridSpan w:val="2"/>
            <w:tcBorders>
              <w:top w:val="nil"/>
              <w:left w:val="nil"/>
              <w:bottom w:val="single" w:sz="4" w:space="0" w:color="auto"/>
              <w:right w:val="single" w:sz="4" w:space="0" w:color="auto"/>
            </w:tcBorders>
            <w:shd w:val="clear" w:color="auto" w:fill="auto"/>
            <w:vAlign w:val="center"/>
            <w:hideMark/>
          </w:tcPr>
          <w:p w14:paraId="195FFE3A" w14:textId="2E32228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4.00</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12A8B7BD" w14:textId="1C7E1E7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D9D77C4" w14:textId="61F2D2D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D089D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5E9114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EBCCF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FF2CF4B" w14:textId="77777777" w:rsidTr="00702D4D">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A7BD2C8" w14:textId="77777777" w:rsidR="005E5C79" w:rsidRPr="005E5C79" w:rsidRDefault="005E5C79" w:rsidP="005E5C79">
            <w:pPr>
              <w:widowControl/>
              <w:jc w:val="left"/>
              <w:rPr>
                <w:rFonts w:ascii="宋体" w:hAnsi="宋体" w:cs="宋体" w:hint="eastAsia"/>
                <w:color w:val="000000"/>
                <w:kern w:val="0"/>
                <w:sz w:val="20"/>
                <w:szCs w:val="20"/>
              </w:rPr>
            </w:pP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5B5228B5" w14:textId="20379CE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其他资金　</w:t>
            </w:r>
          </w:p>
        </w:tc>
        <w:tc>
          <w:tcPr>
            <w:tcW w:w="1469" w:type="dxa"/>
            <w:gridSpan w:val="2"/>
            <w:tcBorders>
              <w:top w:val="nil"/>
              <w:left w:val="nil"/>
              <w:bottom w:val="single" w:sz="4" w:space="0" w:color="auto"/>
              <w:right w:val="single" w:sz="4" w:space="0" w:color="auto"/>
            </w:tcBorders>
            <w:shd w:val="clear" w:color="auto" w:fill="auto"/>
            <w:hideMark/>
          </w:tcPr>
          <w:p w14:paraId="79F090BA" w14:textId="49CDDDC0"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1347" w:type="dxa"/>
            <w:gridSpan w:val="2"/>
            <w:tcBorders>
              <w:top w:val="single" w:sz="4" w:space="0" w:color="auto"/>
              <w:left w:val="nil"/>
              <w:bottom w:val="single" w:sz="4" w:space="0" w:color="auto"/>
              <w:right w:val="single" w:sz="4" w:space="0" w:color="auto"/>
            </w:tcBorders>
            <w:shd w:val="clear" w:color="auto" w:fill="auto"/>
            <w:hideMark/>
          </w:tcPr>
          <w:p w14:paraId="1CED1BC5" w14:textId="183F1D1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932" w:type="dxa"/>
            <w:gridSpan w:val="2"/>
            <w:tcBorders>
              <w:top w:val="single" w:sz="4" w:space="0" w:color="auto"/>
              <w:left w:val="nil"/>
              <w:bottom w:val="single" w:sz="4" w:space="0" w:color="auto"/>
              <w:right w:val="single" w:sz="4" w:space="0" w:color="auto"/>
            </w:tcBorders>
            <w:shd w:val="clear" w:color="auto" w:fill="auto"/>
            <w:hideMark/>
          </w:tcPr>
          <w:p w14:paraId="4F4F1322" w14:textId="5A6C709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279DCC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6BBC345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E3059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412D54B" w14:textId="77777777" w:rsidTr="00702D4D">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10729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905" w:type="dxa"/>
            <w:gridSpan w:val="6"/>
            <w:tcBorders>
              <w:top w:val="single" w:sz="4" w:space="0" w:color="auto"/>
              <w:left w:val="nil"/>
              <w:bottom w:val="single" w:sz="4" w:space="0" w:color="auto"/>
              <w:right w:val="single" w:sz="4" w:space="0" w:color="auto"/>
            </w:tcBorders>
            <w:shd w:val="clear" w:color="auto" w:fill="auto"/>
            <w:vAlign w:val="center"/>
            <w:hideMark/>
          </w:tcPr>
          <w:p w14:paraId="3AC9D8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979" w:type="dxa"/>
            <w:gridSpan w:val="7"/>
            <w:tcBorders>
              <w:top w:val="single" w:sz="4" w:space="0" w:color="auto"/>
              <w:left w:val="nil"/>
              <w:bottom w:val="single" w:sz="4" w:space="0" w:color="auto"/>
              <w:right w:val="single" w:sz="4" w:space="0" w:color="auto"/>
            </w:tcBorders>
            <w:shd w:val="clear" w:color="auto" w:fill="auto"/>
            <w:vAlign w:val="center"/>
            <w:hideMark/>
          </w:tcPr>
          <w:p w14:paraId="6C7734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170A1EB9" w14:textId="77777777" w:rsidTr="00702D4D">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518D6A4C" w14:textId="77777777" w:rsidR="005E5C79" w:rsidRPr="005E5C79" w:rsidRDefault="005E5C79" w:rsidP="005E5C79">
            <w:pPr>
              <w:widowControl/>
              <w:jc w:val="left"/>
              <w:rPr>
                <w:rFonts w:ascii="宋体" w:hAnsi="宋体" w:cs="宋体" w:hint="eastAsia"/>
                <w:color w:val="000000"/>
                <w:kern w:val="0"/>
                <w:sz w:val="20"/>
                <w:szCs w:val="20"/>
              </w:rPr>
            </w:pPr>
          </w:p>
        </w:tc>
        <w:tc>
          <w:tcPr>
            <w:tcW w:w="4905" w:type="dxa"/>
            <w:gridSpan w:val="6"/>
            <w:tcBorders>
              <w:top w:val="single" w:sz="4" w:space="0" w:color="auto"/>
              <w:left w:val="nil"/>
              <w:bottom w:val="single" w:sz="4" w:space="0" w:color="auto"/>
              <w:right w:val="single" w:sz="4" w:space="0" w:color="auto"/>
            </w:tcBorders>
            <w:shd w:val="clear" w:color="auto" w:fill="auto"/>
            <w:hideMark/>
          </w:tcPr>
          <w:p w14:paraId="3933CD76" w14:textId="783C0B49"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为认真落实区州县党委、人民政府深化“</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”驻村工作的部署要求，切实做好经费保障工作，确保我单位在庙尔沟村“</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”驻村工作正常开展，保障驻村干部工作正常运转。</w:t>
            </w:r>
          </w:p>
        </w:tc>
        <w:tc>
          <w:tcPr>
            <w:tcW w:w="2979" w:type="dxa"/>
            <w:gridSpan w:val="7"/>
            <w:tcBorders>
              <w:top w:val="single" w:sz="4" w:space="0" w:color="auto"/>
              <w:left w:val="nil"/>
              <w:bottom w:val="single" w:sz="4" w:space="0" w:color="auto"/>
              <w:right w:val="single" w:sz="4" w:space="0" w:color="auto"/>
            </w:tcBorders>
            <w:shd w:val="clear" w:color="auto" w:fill="auto"/>
            <w:hideMark/>
          </w:tcPr>
          <w:p w14:paraId="135DF845" w14:textId="5A72BEF1"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截至本项目自评之日，我单位已完成如下工作：节庆期间慰问村内四老人员、低保户等20人，保障</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工作队数量1个，慰问困难群众标准260元/户/年，认真落实区州县党委、人民政府深化“</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”驻村工作的部署要求，切实做好经费保障工作，确保我单位在庙尔沟村“</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”驻村工作正常开展，保障驻村干部工作正常运转。</w:t>
            </w:r>
          </w:p>
        </w:tc>
      </w:tr>
      <w:tr w:rsidR="005E5C79" w:rsidRPr="005E5C79" w14:paraId="1016C58A" w14:textId="77777777" w:rsidTr="00702D4D">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A4966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CF832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82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B986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9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B47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58C663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4DD51A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5C73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E5B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C1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36524823" w14:textId="77777777" w:rsidTr="00702D4D">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4A4F7C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C2736B"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vMerge/>
            <w:tcBorders>
              <w:top w:val="nil"/>
              <w:left w:val="single" w:sz="4" w:space="0" w:color="auto"/>
              <w:bottom w:val="single" w:sz="4" w:space="0" w:color="auto"/>
              <w:right w:val="single" w:sz="4" w:space="0" w:color="auto"/>
            </w:tcBorders>
            <w:vAlign w:val="center"/>
            <w:hideMark/>
          </w:tcPr>
          <w:p w14:paraId="59D2BFD0" w14:textId="77777777" w:rsidR="005E5C79" w:rsidRPr="005E5C79" w:rsidRDefault="005E5C79" w:rsidP="005E5C79">
            <w:pPr>
              <w:widowControl/>
              <w:jc w:val="left"/>
              <w:rPr>
                <w:rFonts w:ascii="宋体" w:hAnsi="宋体" w:cs="宋体" w:hint="eastAsia"/>
                <w:color w:val="000000"/>
                <w:kern w:val="0"/>
                <w:sz w:val="20"/>
                <w:szCs w:val="20"/>
              </w:rPr>
            </w:pPr>
          </w:p>
        </w:tc>
        <w:tc>
          <w:tcPr>
            <w:tcW w:w="1951" w:type="dxa"/>
            <w:gridSpan w:val="2"/>
            <w:vMerge/>
            <w:tcBorders>
              <w:top w:val="single" w:sz="4" w:space="0" w:color="auto"/>
              <w:left w:val="single" w:sz="4" w:space="0" w:color="auto"/>
              <w:bottom w:val="single" w:sz="4" w:space="0" w:color="auto"/>
              <w:right w:val="single" w:sz="4" w:space="0" w:color="auto"/>
            </w:tcBorders>
            <w:vAlign w:val="center"/>
            <w:hideMark/>
          </w:tcPr>
          <w:p w14:paraId="051576A4"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23753085" w14:textId="77777777" w:rsidR="005E5C79" w:rsidRPr="005E5C79" w:rsidRDefault="005E5C79" w:rsidP="005E5C7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61D327F8" w14:textId="77777777" w:rsidR="005E5C79" w:rsidRPr="005E5C79" w:rsidRDefault="005E5C79" w:rsidP="005E5C7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7CB14422" w14:textId="77777777" w:rsidR="005E5C79" w:rsidRPr="005E5C79" w:rsidRDefault="005E5C79" w:rsidP="005E5C79">
            <w:pPr>
              <w:widowControl/>
              <w:jc w:val="left"/>
              <w:rPr>
                <w:rFonts w:ascii="宋体" w:hAnsi="宋体" w:cs="宋体" w:hint="eastAsia"/>
                <w:color w:val="000000"/>
                <w:kern w:val="0"/>
                <w:sz w:val="20"/>
                <w:szCs w:val="20"/>
              </w:rPr>
            </w:pPr>
          </w:p>
        </w:tc>
        <w:tc>
          <w:tcPr>
            <w:tcW w:w="705" w:type="dxa"/>
            <w:gridSpan w:val="2"/>
            <w:vMerge/>
            <w:tcBorders>
              <w:top w:val="single" w:sz="4" w:space="0" w:color="auto"/>
              <w:left w:val="single" w:sz="4" w:space="0" w:color="auto"/>
              <w:bottom w:val="single" w:sz="4" w:space="0" w:color="auto"/>
              <w:right w:val="single" w:sz="4" w:space="0" w:color="auto"/>
            </w:tcBorders>
            <w:vAlign w:val="center"/>
            <w:hideMark/>
          </w:tcPr>
          <w:p w14:paraId="378FD3E6" w14:textId="77777777" w:rsidR="005E5C79" w:rsidRPr="005E5C79" w:rsidRDefault="005E5C79" w:rsidP="005E5C79">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23C0E8A9"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AA6786"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641CA0F7" w14:textId="77777777" w:rsidTr="00702D4D">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DA632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w:t>
            </w:r>
            <w:r w:rsidRPr="005E5C79">
              <w:rPr>
                <w:rFonts w:ascii="宋体" w:hAnsi="宋体" w:cs="宋体" w:hint="eastAsia"/>
                <w:color w:val="000000"/>
                <w:kern w:val="0"/>
                <w:sz w:val="20"/>
                <w:szCs w:val="20"/>
              </w:rPr>
              <w:lastRenderedPageBreak/>
              <w:t>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FF10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产出指标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432F34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F0B9A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节庆期间慰问村内四老人员、低保户等</w:t>
            </w:r>
          </w:p>
        </w:tc>
        <w:tc>
          <w:tcPr>
            <w:tcW w:w="716" w:type="dxa"/>
            <w:tcBorders>
              <w:top w:val="nil"/>
              <w:left w:val="nil"/>
              <w:bottom w:val="single" w:sz="4" w:space="0" w:color="auto"/>
              <w:right w:val="single" w:sz="4" w:space="0" w:color="auto"/>
            </w:tcBorders>
            <w:shd w:val="clear" w:color="auto" w:fill="auto"/>
            <w:vAlign w:val="center"/>
            <w:hideMark/>
          </w:tcPr>
          <w:p w14:paraId="220FDE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&gt;=10人</w:t>
            </w:r>
          </w:p>
        </w:tc>
        <w:tc>
          <w:tcPr>
            <w:tcW w:w="716" w:type="dxa"/>
            <w:tcBorders>
              <w:top w:val="nil"/>
              <w:left w:val="nil"/>
              <w:bottom w:val="single" w:sz="4" w:space="0" w:color="auto"/>
              <w:right w:val="single" w:sz="4" w:space="0" w:color="auto"/>
            </w:tcBorders>
            <w:shd w:val="clear" w:color="auto" w:fill="auto"/>
            <w:vAlign w:val="center"/>
            <w:hideMark/>
          </w:tcPr>
          <w:p w14:paraId="55E4B2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19CDA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96A07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3C0B4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人员数量增加。</w:t>
            </w:r>
          </w:p>
        </w:tc>
        <w:tc>
          <w:tcPr>
            <w:tcW w:w="222" w:type="dxa"/>
            <w:vAlign w:val="center"/>
            <w:hideMark/>
          </w:tcPr>
          <w:p w14:paraId="02D297F7" w14:textId="77777777" w:rsidR="005E5C79" w:rsidRPr="005E5C79" w:rsidRDefault="005E5C79" w:rsidP="005E5C79">
            <w:pPr>
              <w:widowControl/>
              <w:jc w:val="left"/>
              <w:rPr>
                <w:rFonts w:eastAsia="Times New Roman"/>
                <w:kern w:val="0"/>
                <w:sz w:val="20"/>
                <w:szCs w:val="20"/>
              </w:rPr>
            </w:pPr>
          </w:p>
        </w:tc>
      </w:tr>
      <w:tr w:rsidR="005E5C79" w:rsidRPr="005E5C79" w14:paraId="25260CE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9581374"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EF0CF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27D0AE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D1B719" w14:textId="402B71A0"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保障</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工作队数量</w:t>
            </w:r>
          </w:p>
        </w:tc>
        <w:tc>
          <w:tcPr>
            <w:tcW w:w="716" w:type="dxa"/>
            <w:tcBorders>
              <w:top w:val="nil"/>
              <w:left w:val="nil"/>
              <w:bottom w:val="single" w:sz="4" w:space="0" w:color="auto"/>
              <w:right w:val="single" w:sz="4" w:space="0" w:color="auto"/>
            </w:tcBorders>
            <w:shd w:val="clear" w:color="auto" w:fill="auto"/>
            <w:vAlign w:val="center"/>
            <w:hideMark/>
          </w:tcPr>
          <w:p w14:paraId="0769FD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716" w:type="dxa"/>
            <w:tcBorders>
              <w:top w:val="nil"/>
              <w:left w:val="nil"/>
              <w:bottom w:val="single" w:sz="4" w:space="0" w:color="auto"/>
              <w:right w:val="single" w:sz="4" w:space="0" w:color="auto"/>
            </w:tcBorders>
            <w:shd w:val="clear" w:color="auto" w:fill="auto"/>
            <w:vAlign w:val="center"/>
            <w:hideMark/>
          </w:tcPr>
          <w:p w14:paraId="083DFC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09D1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CAFE3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52BB2F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228DFFE" w14:textId="77777777" w:rsidR="005E5C79" w:rsidRPr="005E5C79" w:rsidRDefault="005E5C79" w:rsidP="005E5C79">
            <w:pPr>
              <w:widowControl/>
              <w:jc w:val="left"/>
              <w:rPr>
                <w:rFonts w:eastAsia="Times New Roman"/>
                <w:kern w:val="0"/>
                <w:sz w:val="20"/>
                <w:szCs w:val="20"/>
              </w:rPr>
            </w:pPr>
          </w:p>
        </w:tc>
      </w:tr>
      <w:tr w:rsidR="005E5C79" w:rsidRPr="005E5C79" w14:paraId="3213771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FC90C7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EEF6328"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60BBC5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82930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为群众办实事数量</w:t>
            </w:r>
          </w:p>
        </w:tc>
        <w:tc>
          <w:tcPr>
            <w:tcW w:w="716" w:type="dxa"/>
            <w:tcBorders>
              <w:top w:val="nil"/>
              <w:left w:val="nil"/>
              <w:bottom w:val="single" w:sz="4" w:space="0" w:color="auto"/>
              <w:right w:val="single" w:sz="4" w:space="0" w:color="auto"/>
            </w:tcBorders>
            <w:shd w:val="clear" w:color="auto" w:fill="auto"/>
            <w:vAlign w:val="center"/>
            <w:hideMark/>
          </w:tcPr>
          <w:p w14:paraId="124F6C8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&gt;=5</w:t>
            </w:r>
            <w:r w:rsidRPr="005E5C79">
              <w:rPr>
                <w:rFonts w:ascii="宋体" w:hAnsi="宋体" w:cs="宋体" w:hint="eastAsia"/>
                <w:color w:val="000000"/>
                <w:kern w:val="0"/>
                <w:sz w:val="20"/>
                <w:szCs w:val="20"/>
              </w:rPr>
              <w:lastRenderedPageBreak/>
              <w:t>件</w:t>
            </w:r>
          </w:p>
        </w:tc>
        <w:tc>
          <w:tcPr>
            <w:tcW w:w="716" w:type="dxa"/>
            <w:tcBorders>
              <w:top w:val="nil"/>
              <w:left w:val="nil"/>
              <w:bottom w:val="single" w:sz="4" w:space="0" w:color="auto"/>
              <w:right w:val="single" w:sz="4" w:space="0" w:color="auto"/>
            </w:tcBorders>
            <w:shd w:val="clear" w:color="auto" w:fill="auto"/>
            <w:vAlign w:val="center"/>
            <w:hideMark/>
          </w:tcPr>
          <w:p w14:paraId="0C0444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=6件</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AC3BB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1F6A2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DD2E3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实事数量</w:t>
            </w:r>
            <w:r w:rsidRPr="005E5C79">
              <w:rPr>
                <w:rFonts w:ascii="宋体" w:hAnsi="宋体" w:cs="宋体" w:hint="eastAsia"/>
                <w:color w:val="000000"/>
                <w:kern w:val="0"/>
                <w:sz w:val="20"/>
                <w:szCs w:val="20"/>
              </w:rPr>
              <w:lastRenderedPageBreak/>
              <w:t>增加。</w:t>
            </w:r>
          </w:p>
        </w:tc>
        <w:tc>
          <w:tcPr>
            <w:tcW w:w="222" w:type="dxa"/>
            <w:vAlign w:val="center"/>
            <w:hideMark/>
          </w:tcPr>
          <w:p w14:paraId="2E6349D0" w14:textId="77777777" w:rsidR="005E5C79" w:rsidRPr="005E5C79" w:rsidRDefault="005E5C79" w:rsidP="005E5C79">
            <w:pPr>
              <w:widowControl/>
              <w:jc w:val="left"/>
              <w:rPr>
                <w:rFonts w:eastAsia="Times New Roman"/>
                <w:kern w:val="0"/>
                <w:sz w:val="20"/>
                <w:szCs w:val="20"/>
              </w:rPr>
            </w:pPr>
          </w:p>
        </w:tc>
      </w:tr>
      <w:tr w:rsidR="005E5C79" w:rsidRPr="005E5C79" w14:paraId="253E9562"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FCBC47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73C8AF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28AB93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3EB09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为民办事好事工作完成率</w:t>
            </w:r>
          </w:p>
        </w:tc>
        <w:tc>
          <w:tcPr>
            <w:tcW w:w="716" w:type="dxa"/>
            <w:tcBorders>
              <w:top w:val="nil"/>
              <w:left w:val="nil"/>
              <w:bottom w:val="single" w:sz="4" w:space="0" w:color="auto"/>
              <w:right w:val="single" w:sz="4" w:space="0" w:color="auto"/>
            </w:tcBorders>
            <w:shd w:val="clear" w:color="auto" w:fill="auto"/>
            <w:vAlign w:val="center"/>
            <w:hideMark/>
          </w:tcPr>
          <w:p w14:paraId="55094C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0C894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9F40A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24B1F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46FEFE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F6F2080" w14:textId="77777777" w:rsidR="005E5C79" w:rsidRPr="005E5C79" w:rsidRDefault="005E5C79" w:rsidP="005E5C79">
            <w:pPr>
              <w:widowControl/>
              <w:jc w:val="left"/>
              <w:rPr>
                <w:rFonts w:eastAsia="Times New Roman"/>
                <w:kern w:val="0"/>
                <w:sz w:val="20"/>
                <w:szCs w:val="20"/>
              </w:rPr>
            </w:pPr>
          </w:p>
        </w:tc>
      </w:tr>
      <w:tr w:rsidR="005E5C79" w:rsidRPr="005E5C79" w14:paraId="0D078FA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CF5A3FF"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6A14DD9"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15343A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A1E65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慰问困难群众及时率</w:t>
            </w:r>
          </w:p>
        </w:tc>
        <w:tc>
          <w:tcPr>
            <w:tcW w:w="716" w:type="dxa"/>
            <w:tcBorders>
              <w:top w:val="nil"/>
              <w:left w:val="nil"/>
              <w:bottom w:val="single" w:sz="4" w:space="0" w:color="auto"/>
              <w:right w:val="single" w:sz="4" w:space="0" w:color="auto"/>
            </w:tcBorders>
            <w:shd w:val="clear" w:color="auto" w:fill="auto"/>
            <w:vAlign w:val="center"/>
            <w:hideMark/>
          </w:tcPr>
          <w:p w14:paraId="510F923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&gt;=98%</w:t>
            </w:r>
          </w:p>
        </w:tc>
        <w:tc>
          <w:tcPr>
            <w:tcW w:w="716" w:type="dxa"/>
            <w:tcBorders>
              <w:top w:val="nil"/>
              <w:left w:val="nil"/>
              <w:bottom w:val="single" w:sz="4" w:space="0" w:color="auto"/>
              <w:right w:val="single" w:sz="4" w:space="0" w:color="auto"/>
            </w:tcBorders>
            <w:shd w:val="clear" w:color="auto" w:fill="auto"/>
            <w:vAlign w:val="center"/>
            <w:hideMark/>
          </w:tcPr>
          <w:p w14:paraId="5D6941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=98%</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08F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3EBF0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7D6E1A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409F4F8" w14:textId="77777777" w:rsidR="005E5C79" w:rsidRPr="005E5C79" w:rsidRDefault="005E5C79" w:rsidP="005E5C79">
            <w:pPr>
              <w:widowControl/>
              <w:jc w:val="left"/>
              <w:rPr>
                <w:rFonts w:eastAsia="Times New Roman"/>
                <w:kern w:val="0"/>
                <w:sz w:val="20"/>
                <w:szCs w:val="20"/>
              </w:rPr>
            </w:pPr>
          </w:p>
        </w:tc>
      </w:tr>
      <w:tr w:rsidR="005E5C79" w:rsidRPr="005E5C79" w14:paraId="06ACE0E6"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1EF765"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05D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03EDB9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F7DE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慰问困难群众标准</w:t>
            </w:r>
          </w:p>
        </w:tc>
        <w:tc>
          <w:tcPr>
            <w:tcW w:w="716" w:type="dxa"/>
            <w:tcBorders>
              <w:top w:val="nil"/>
              <w:left w:val="nil"/>
              <w:bottom w:val="single" w:sz="4" w:space="0" w:color="auto"/>
              <w:right w:val="single" w:sz="4" w:space="0" w:color="auto"/>
            </w:tcBorders>
            <w:shd w:val="clear" w:color="auto" w:fill="auto"/>
            <w:vAlign w:val="center"/>
            <w:hideMark/>
          </w:tcPr>
          <w:p w14:paraId="2D11AD7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&lt;=260元/年/户</w:t>
            </w:r>
          </w:p>
        </w:tc>
        <w:tc>
          <w:tcPr>
            <w:tcW w:w="716" w:type="dxa"/>
            <w:tcBorders>
              <w:top w:val="nil"/>
              <w:left w:val="nil"/>
              <w:bottom w:val="single" w:sz="4" w:space="0" w:color="auto"/>
              <w:right w:val="single" w:sz="4" w:space="0" w:color="auto"/>
            </w:tcBorders>
            <w:shd w:val="clear" w:color="auto" w:fill="auto"/>
            <w:vAlign w:val="center"/>
            <w:hideMark/>
          </w:tcPr>
          <w:p w14:paraId="1A38BC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=260元/年/户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ADB1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B7776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10FC32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62A0FCC" w14:textId="77777777" w:rsidR="005E5C79" w:rsidRPr="005E5C79" w:rsidRDefault="005E5C79" w:rsidP="005E5C79">
            <w:pPr>
              <w:widowControl/>
              <w:jc w:val="left"/>
              <w:rPr>
                <w:rFonts w:eastAsia="Times New Roman"/>
                <w:kern w:val="0"/>
                <w:sz w:val="20"/>
                <w:szCs w:val="20"/>
              </w:rPr>
            </w:pPr>
          </w:p>
        </w:tc>
      </w:tr>
      <w:tr w:rsidR="005E5C79" w:rsidRPr="005E5C79" w14:paraId="73B280BF"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13C9E97"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D9CC1D2"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01C493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5FF7D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5B35B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CC1AC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10FC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1FC36F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278841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1570DA0" w14:textId="77777777" w:rsidR="005E5C79" w:rsidRPr="005E5C79" w:rsidRDefault="005E5C79" w:rsidP="005E5C79">
            <w:pPr>
              <w:widowControl/>
              <w:jc w:val="left"/>
              <w:rPr>
                <w:rFonts w:eastAsia="Times New Roman"/>
                <w:kern w:val="0"/>
                <w:sz w:val="20"/>
                <w:szCs w:val="20"/>
              </w:rPr>
            </w:pPr>
          </w:p>
        </w:tc>
      </w:tr>
      <w:tr w:rsidR="005E5C79" w:rsidRPr="005E5C79" w14:paraId="2EBCC7B4"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202267C"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78B29B4"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40CBC3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0E0E1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A3F90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388FA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9011F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B1342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CF94CC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303AAD0" w14:textId="77777777" w:rsidR="005E5C79" w:rsidRPr="005E5C79" w:rsidRDefault="005E5C79" w:rsidP="005E5C79">
            <w:pPr>
              <w:widowControl/>
              <w:jc w:val="left"/>
              <w:rPr>
                <w:rFonts w:eastAsia="Times New Roman"/>
                <w:kern w:val="0"/>
                <w:sz w:val="20"/>
                <w:szCs w:val="20"/>
              </w:rPr>
            </w:pPr>
          </w:p>
        </w:tc>
      </w:tr>
      <w:tr w:rsidR="005E5C79" w:rsidRPr="005E5C79" w14:paraId="1542DFAA"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B460B93"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936CF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76BBD9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0E84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52B3F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371F11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DFA6F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B91FB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A6DE3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4B38004" w14:textId="77777777" w:rsidR="005E5C79" w:rsidRPr="005E5C79" w:rsidRDefault="005E5C79" w:rsidP="005E5C79">
            <w:pPr>
              <w:widowControl/>
              <w:jc w:val="left"/>
              <w:rPr>
                <w:rFonts w:eastAsia="Times New Roman"/>
                <w:kern w:val="0"/>
                <w:sz w:val="20"/>
                <w:szCs w:val="20"/>
              </w:rPr>
            </w:pPr>
          </w:p>
        </w:tc>
      </w:tr>
      <w:tr w:rsidR="005E5C79" w:rsidRPr="005E5C79" w14:paraId="5C65251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8B37CD"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4E89269"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39457E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23B14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受益村民人数</w:t>
            </w:r>
          </w:p>
        </w:tc>
        <w:tc>
          <w:tcPr>
            <w:tcW w:w="716" w:type="dxa"/>
            <w:tcBorders>
              <w:top w:val="nil"/>
              <w:left w:val="nil"/>
              <w:bottom w:val="single" w:sz="4" w:space="0" w:color="auto"/>
              <w:right w:val="single" w:sz="4" w:space="0" w:color="auto"/>
            </w:tcBorders>
            <w:shd w:val="clear" w:color="auto" w:fill="auto"/>
            <w:vAlign w:val="center"/>
            <w:hideMark/>
          </w:tcPr>
          <w:p w14:paraId="0653CB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&gt;=80人</w:t>
            </w:r>
          </w:p>
        </w:tc>
        <w:tc>
          <w:tcPr>
            <w:tcW w:w="716" w:type="dxa"/>
            <w:tcBorders>
              <w:top w:val="nil"/>
              <w:left w:val="nil"/>
              <w:bottom w:val="single" w:sz="4" w:space="0" w:color="auto"/>
              <w:right w:val="single" w:sz="4" w:space="0" w:color="auto"/>
            </w:tcBorders>
            <w:shd w:val="clear" w:color="auto" w:fill="auto"/>
            <w:vAlign w:val="center"/>
            <w:hideMark/>
          </w:tcPr>
          <w:p w14:paraId="57C412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7F74D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56CDF9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CC963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5042DFE" w14:textId="77777777" w:rsidR="005E5C79" w:rsidRPr="005E5C79" w:rsidRDefault="005E5C79" w:rsidP="005E5C79">
            <w:pPr>
              <w:widowControl/>
              <w:jc w:val="left"/>
              <w:rPr>
                <w:rFonts w:eastAsia="Times New Roman"/>
                <w:kern w:val="0"/>
                <w:sz w:val="20"/>
                <w:szCs w:val="20"/>
              </w:rPr>
            </w:pPr>
          </w:p>
        </w:tc>
      </w:tr>
      <w:tr w:rsidR="005E5C79" w:rsidRPr="005E5C79" w14:paraId="4B003D51"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F4BD511"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39C97E" w14:textId="77777777" w:rsidR="005E5C79" w:rsidRPr="005E5C79" w:rsidRDefault="005E5C79" w:rsidP="005E5C79">
            <w:pPr>
              <w:widowControl/>
              <w:jc w:val="left"/>
              <w:rPr>
                <w:rFonts w:ascii="宋体" w:hAnsi="宋体" w:cs="宋体" w:hint="eastAsia"/>
                <w:color w:val="000000"/>
                <w:kern w:val="0"/>
                <w:sz w:val="20"/>
                <w:szCs w:val="20"/>
              </w:rPr>
            </w:pPr>
          </w:p>
        </w:tc>
        <w:tc>
          <w:tcPr>
            <w:tcW w:w="1822" w:type="dxa"/>
            <w:gridSpan w:val="2"/>
            <w:tcBorders>
              <w:top w:val="nil"/>
              <w:left w:val="nil"/>
              <w:bottom w:val="single" w:sz="4" w:space="0" w:color="auto"/>
              <w:right w:val="single" w:sz="4" w:space="0" w:color="auto"/>
            </w:tcBorders>
            <w:shd w:val="clear" w:color="auto" w:fill="auto"/>
            <w:vAlign w:val="center"/>
            <w:hideMark/>
          </w:tcPr>
          <w:p w14:paraId="42F391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F696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6EB95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6CE28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E6C3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28EB7C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6D1D07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DA9ED46" w14:textId="77777777" w:rsidR="005E5C79" w:rsidRPr="005E5C79" w:rsidRDefault="005E5C79" w:rsidP="005E5C79">
            <w:pPr>
              <w:widowControl/>
              <w:jc w:val="left"/>
              <w:rPr>
                <w:rFonts w:eastAsia="Times New Roman"/>
                <w:kern w:val="0"/>
                <w:sz w:val="20"/>
                <w:szCs w:val="20"/>
              </w:rPr>
            </w:pPr>
          </w:p>
        </w:tc>
      </w:tr>
      <w:tr w:rsidR="005E5C79" w:rsidRPr="005E5C79" w14:paraId="27924679" w14:textId="77777777" w:rsidTr="00702D4D">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33D30AE" w14:textId="77777777" w:rsidR="005E5C79" w:rsidRPr="005E5C79" w:rsidRDefault="005E5C79" w:rsidP="005E5C7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3D815E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822" w:type="dxa"/>
            <w:gridSpan w:val="2"/>
            <w:tcBorders>
              <w:top w:val="nil"/>
              <w:left w:val="nil"/>
              <w:bottom w:val="single" w:sz="4" w:space="0" w:color="auto"/>
              <w:right w:val="single" w:sz="4" w:space="0" w:color="auto"/>
            </w:tcBorders>
            <w:shd w:val="clear" w:color="auto" w:fill="auto"/>
            <w:vAlign w:val="center"/>
            <w:hideMark/>
          </w:tcPr>
          <w:p w14:paraId="270F4B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BFA71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村民满意度</w:t>
            </w:r>
          </w:p>
        </w:tc>
        <w:tc>
          <w:tcPr>
            <w:tcW w:w="716" w:type="dxa"/>
            <w:tcBorders>
              <w:top w:val="nil"/>
              <w:left w:val="nil"/>
              <w:bottom w:val="single" w:sz="4" w:space="0" w:color="auto"/>
              <w:right w:val="single" w:sz="4" w:space="0" w:color="auto"/>
            </w:tcBorders>
            <w:shd w:val="clear" w:color="auto" w:fill="auto"/>
            <w:vAlign w:val="center"/>
            <w:hideMark/>
          </w:tcPr>
          <w:p w14:paraId="237AD8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3AD0A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17B5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244631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33DDFB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5F949D4" w14:textId="77777777" w:rsidR="005E5C79" w:rsidRPr="005E5C79" w:rsidRDefault="005E5C79" w:rsidP="005E5C79">
            <w:pPr>
              <w:widowControl/>
              <w:jc w:val="left"/>
              <w:rPr>
                <w:rFonts w:eastAsia="Times New Roman"/>
                <w:kern w:val="0"/>
                <w:sz w:val="20"/>
                <w:szCs w:val="20"/>
              </w:rPr>
            </w:pPr>
          </w:p>
        </w:tc>
      </w:tr>
      <w:tr w:rsidR="005E5C79" w:rsidRPr="005E5C79" w14:paraId="0A743FFF" w14:textId="77777777" w:rsidTr="00702D4D">
        <w:trPr>
          <w:trHeight w:val="288"/>
          <w:jc w:val="center"/>
        </w:trPr>
        <w:tc>
          <w:tcPr>
            <w:tcW w:w="603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A65E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6837C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D44C4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88分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14:paraId="22355D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462B986" w14:textId="77777777" w:rsidR="005E5C79" w:rsidRPr="005E5C79" w:rsidRDefault="005E5C79" w:rsidP="005E5C79">
            <w:pPr>
              <w:widowControl/>
              <w:jc w:val="left"/>
              <w:rPr>
                <w:rFonts w:eastAsia="Times New Roman"/>
                <w:kern w:val="0"/>
                <w:sz w:val="20"/>
                <w:szCs w:val="20"/>
              </w:rPr>
            </w:pPr>
          </w:p>
        </w:tc>
      </w:tr>
    </w:tbl>
    <w:p w14:paraId="7D39D348"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8"/>
        <w:gridCol w:w="468"/>
        <w:gridCol w:w="1440"/>
        <w:gridCol w:w="209"/>
        <w:gridCol w:w="972"/>
        <w:gridCol w:w="599"/>
        <w:gridCol w:w="865"/>
        <w:gridCol w:w="761"/>
        <w:gridCol w:w="217"/>
        <w:gridCol w:w="390"/>
        <w:gridCol w:w="229"/>
        <w:gridCol w:w="556"/>
        <w:gridCol w:w="386"/>
        <w:gridCol w:w="740"/>
        <w:gridCol w:w="222"/>
      </w:tblGrid>
      <w:tr w:rsidR="005E5C79" w:rsidRPr="005E5C79" w14:paraId="2C8B5CD9"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49854A"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344C586B"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75B92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6A851CEC" w14:textId="77777777" w:rsidTr="005E5C79">
        <w:trPr>
          <w:gridAfter w:val="1"/>
          <w:wAfter w:w="222" w:type="dxa"/>
          <w:trHeight w:val="288"/>
          <w:jc w:val="center"/>
        </w:trPr>
        <w:tc>
          <w:tcPr>
            <w:tcW w:w="9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8DF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364" w:type="dxa"/>
            <w:gridSpan w:val="12"/>
            <w:tcBorders>
              <w:top w:val="single" w:sz="4" w:space="0" w:color="auto"/>
              <w:left w:val="nil"/>
              <w:bottom w:val="single" w:sz="4" w:space="0" w:color="auto"/>
              <w:right w:val="single" w:sz="4" w:space="0" w:color="auto"/>
            </w:tcBorders>
            <w:shd w:val="clear" w:color="auto" w:fill="auto"/>
            <w:vAlign w:val="center"/>
            <w:hideMark/>
          </w:tcPr>
          <w:p w14:paraId="53D341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自治区中小企业发展项目</w:t>
            </w:r>
          </w:p>
        </w:tc>
      </w:tr>
      <w:tr w:rsidR="005E5C79" w:rsidRPr="005E5C79" w14:paraId="3940094D" w14:textId="77777777" w:rsidTr="005E5C79">
        <w:trPr>
          <w:gridAfter w:val="1"/>
          <w:wAfter w:w="222" w:type="dxa"/>
          <w:trHeight w:val="288"/>
          <w:jc w:val="center"/>
        </w:trPr>
        <w:tc>
          <w:tcPr>
            <w:tcW w:w="9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37D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085" w:type="dxa"/>
            <w:gridSpan w:val="5"/>
            <w:tcBorders>
              <w:top w:val="single" w:sz="4" w:space="0" w:color="auto"/>
              <w:left w:val="nil"/>
              <w:bottom w:val="single" w:sz="4" w:space="0" w:color="auto"/>
              <w:right w:val="single" w:sz="4" w:space="0" w:color="auto"/>
            </w:tcBorders>
            <w:shd w:val="clear" w:color="auto" w:fill="auto"/>
            <w:vAlign w:val="center"/>
            <w:hideMark/>
          </w:tcPr>
          <w:p w14:paraId="73F0C2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766971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4643FC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29C1F725" w14:textId="77777777" w:rsidTr="005E5C79">
        <w:trPr>
          <w:gridAfter w:val="1"/>
          <w:wAfter w:w="222" w:type="dxa"/>
          <w:trHeight w:val="480"/>
          <w:jc w:val="center"/>
        </w:trPr>
        <w:tc>
          <w:tcPr>
            <w:tcW w:w="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1B4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045811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72" w:type="dxa"/>
            <w:tcBorders>
              <w:top w:val="nil"/>
              <w:left w:val="nil"/>
              <w:bottom w:val="single" w:sz="4" w:space="0" w:color="auto"/>
              <w:right w:val="single" w:sz="4" w:space="0" w:color="auto"/>
            </w:tcBorders>
            <w:shd w:val="clear" w:color="auto" w:fill="auto"/>
            <w:vAlign w:val="center"/>
            <w:hideMark/>
          </w:tcPr>
          <w:p w14:paraId="41AC1D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02FB56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7F29D9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37F74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BA2F2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40" w:type="dxa"/>
            <w:tcBorders>
              <w:top w:val="nil"/>
              <w:left w:val="nil"/>
              <w:bottom w:val="single" w:sz="4" w:space="0" w:color="auto"/>
              <w:right w:val="single" w:sz="4" w:space="0" w:color="auto"/>
            </w:tcBorders>
            <w:shd w:val="clear" w:color="auto" w:fill="auto"/>
            <w:vAlign w:val="center"/>
            <w:hideMark/>
          </w:tcPr>
          <w:p w14:paraId="454CAE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7B5FAB7F" w14:textId="77777777" w:rsidTr="005E5C79">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11330C47"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6E6ABE5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72" w:type="dxa"/>
            <w:tcBorders>
              <w:top w:val="nil"/>
              <w:left w:val="nil"/>
              <w:bottom w:val="single" w:sz="4" w:space="0" w:color="auto"/>
              <w:right w:val="single" w:sz="4" w:space="0" w:color="auto"/>
            </w:tcBorders>
            <w:shd w:val="clear" w:color="auto" w:fill="auto"/>
            <w:vAlign w:val="center"/>
            <w:hideMark/>
          </w:tcPr>
          <w:p w14:paraId="10159C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282577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4053C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683AC3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3167E6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40" w:type="dxa"/>
            <w:tcBorders>
              <w:top w:val="nil"/>
              <w:left w:val="nil"/>
              <w:bottom w:val="single" w:sz="4" w:space="0" w:color="auto"/>
              <w:right w:val="single" w:sz="4" w:space="0" w:color="auto"/>
            </w:tcBorders>
            <w:shd w:val="clear" w:color="auto" w:fill="auto"/>
            <w:vAlign w:val="center"/>
            <w:hideMark/>
          </w:tcPr>
          <w:p w14:paraId="7A005F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0BAF2796" w14:textId="77777777" w:rsidTr="005E5C79">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2043155C"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489725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72" w:type="dxa"/>
            <w:tcBorders>
              <w:top w:val="nil"/>
              <w:left w:val="nil"/>
              <w:bottom w:val="single" w:sz="4" w:space="0" w:color="auto"/>
              <w:right w:val="single" w:sz="4" w:space="0" w:color="auto"/>
            </w:tcBorders>
            <w:shd w:val="clear" w:color="auto" w:fill="auto"/>
            <w:vAlign w:val="center"/>
            <w:hideMark/>
          </w:tcPr>
          <w:p w14:paraId="6982454B" w14:textId="5036552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45A93187" w14:textId="425E614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06DDD55F" w14:textId="398B279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74F62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0B7DAD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6F78E3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1085639B" w14:textId="77777777" w:rsidTr="00156AE5">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50693EE9"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709F4084" w14:textId="05A701C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72" w:type="dxa"/>
            <w:tcBorders>
              <w:top w:val="nil"/>
              <w:left w:val="nil"/>
              <w:bottom w:val="single" w:sz="4" w:space="0" w:color="auto"/>
              <w:right w:val="single" w:sz="4" w:space="0" w:color="auto"/>
            </w:tcBorders>
            <w:shd w:val="clear" w:color="auto" w:fill="auto"/>
            <w:hideMark/>
          </w:tcPr>
          <w:p w14:paraId="287AF9EC" w14:textId="7EC093B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1464" w:type="dxa"/>
            <w:gridSpan w:val="2"/>
            <w:tcBorders>
              <w:top w:val="single" w:sz="4" w:space="0" w:color="auto"/>
              <w:left w:val="nil"/>
              <w:bottom w:val="single" w:sz="4" w:space="0" w:color="auto"/>
              <w:right w:val="single" w:sz="4" w:space="0" w:color="auto"/>
            </w:tcBorders>
            <w:shd w:val="clear" w:color="auto" w:fill="auto"/>
            <w:hideMark/>
          </w:tcPr>
          <w:p w14:paraId="10D290DA" w14:textId="154508C4"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978" w:type="dxa"/>
            <w:gridSpan w:val="2"/>
            <w:tcBorders>
              <w:top w:val="single" w:sz="4" w:space="0" w:color="auto"/>
              <w:left w:val="nil"/>
              <w:bottom w:val="single" w:sz="4" w:space="0" w:color="auto"/>
              <w:right w:val="single" w:sz="4" w:space="0" w:color="auto"/>
            </w:tcBorders>
            <w:shd w:val="clear" w:color="auto" w:fill="auto"/>
            <w:hideMark/>
          </w:tcPr>
          <w:p w14:paraId="790BC4EC" w14:textId="38049D2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538E87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DFA878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2F2DF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66C18B5" w14:textId="77777777" w:rsidTr="005E5C79">
        <w:trPr>
          <w:gridAfter w:val="1"/>
          <w:wAfter w:w="222" w:type="dxa"/>
          <w:trHeight w:val="288"/>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684AE9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w:t>
            </w:r>
            <w:r w:rsidRPr="005E5C79">
              <w:rPr>
                <w:rFonts w:ascii="宋体" w:hAnsi="宋体" w:cs="宋体" w:hint="eastAsia"/>
                <w:color w:val="000000"/>
                <w:kern w:val="0"/>
                <w:sz w:val="20"/>
                <w:szCs w:val="20"/>
              </w:rPr>
              <w:lastRenderedPageBreak/>
              <w:t>标</w:t>
            </w:r>
          </w:p>
        </w:tc>
        <w:tc>
          <w:tcPr>
            <w:tcW w:w="4553" w:type="dxa"/>
            <w:gridSpan w:val="6"/>
            <w:tcBorders>
              <w:top w:val="single" w:sz="4" w:space="0" w:color="auto"/>
              <w:left w:val="nil"/>
              <w:bottom w:val="single" w:sz="4" w:space="0" w:color="auto"/>
              <w:right w:val="single" w:sz="4" w:space="0" w:color="auto"/>
            </w:tcBorders>
            <w:shd w:val="clear" w:color="auto" w:fill="auto"/>
            <w:vAlign w:val="center"/>
            <w:hideMark/>
          </w:tcPr>
          <w:p w14:paraId="1CF29C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预期目标</w:t>
            </w:r>
          </w:p>
        </w:tc>
        <w:tc>
          <w:tcPr>
            <w:tcW w:w="3279" w:type="dxa"/>
            <w:gridSpan w:val="7"/>
            <w:tcBorders>
              <w:top w:val="single" w:sz="4" w:space="0" w:color="auto"/>
              <w:left w:val="nil"/>
              <w:bottom w:val="single" w:sz="4" w:space="0" w:color="auto"/>
              <w:right w:val="single" w:sz="4" w:space="0" w:color="auto"/>
            </w:tcBorders>
            <w:shd w:val="clear" w:color="auto" w:fill="auto"/>
            <w:vAlign w:val="center"/>
            <w:hideMark/>
          </w:tcPr>
          <w:p w14:paraId="226276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292CC0C5" w14:textId="77777777" w:rsidTr="005E5C79">
        <w:trPr>
          <w:gridAfter w:val="1"/>
          <w:wAfter w:w="222" w:type="dxa"/>
          <w:trHeight w:val="540"/>
          <w:jc w:val="center"/>
        </w:trPr>
        <w:tc>
          <w:tcPr>
            <w:tcW w:w="468" w:type="dxa"/>
            <w:vMerge/>
            <w:tcBorders>
              <w:top w:val="nil"/>
              <w:left w:val="single" w:sz="4" w:space="0" w:color="auto"/>
              <w:bottom w:val="single" w:sz="4" w:space="0" w:color="auto"/>
              <w:right w:val="single" w:sz="4" w:space="0" w:color="auto"/>
            </w:tcBorders>
            <w:vAlign w:val="center"/>
            <w:hideMark/>
          </w:tcPr>
          <w:p w14:paraId="6BFCA4C7" w14:textId="77777777" w:rsidR="005E5C79" w:rsidRPr="005E5C79" w:rsidRDefault="005E5C79" w:rsidP="005E5C79">
            <w:pPr>
              <w:widowControl/>
              <w:jc w:val="left"/>
              <w:rPr>
                <w:rFonts w:ascii="宋体" w:hAnsi="宋体" w:cs="宋体" w:hint="eastAsia"/>
                <w:color w:val="000000"/>
                <w:kern w:val="0"/>
                <w:sz w:val="20"/>
                <w:szCs w:val="20"/>
              </w:rPr>
            </w:pPr>
          </w:p>
        </w:tc>
        <w:tc>
          <w:tcPr>
            <w:tcW w:w="4553" w:type="dxa"/>
            <w:gridSpan w:val="6"/>
            <w:tcBorders>
              <w:top w:val="single" w:sz="4" w:space="0" w:color="auto"/>
              <w:left w:val="nil"/>
              <w:bottom w:val="single" w:sz="4" w:space="0" w:color="auto"/>
              <w:right w:val="single" w:sz="4" w:space="0" w:color="auto"/>
            </w:tcBorders>
            <w:shd w:val="clear" w:color="auto" w:fill="auto"/>
            <w:hideMark/>
          </w:tcPr>
          <w:p w14:paraId="564A5C0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依据《关于调整下达2023年自治区中小企业发展专项资金预算的通知》[昌州财建[2023]52号]文件，下发补助28.5万元，鼓励各平台、基地、融资担保公司持续为木垒县中小微企业开展信息咨</w:t>
            </w:r>
            <w:r w:rsidRPr="005E5C79">
              <w:rPr>
                <w:rFonts w:ascii="宋体" w:hAnsi="宋体" w:cs="宋体" w:hint="eastAsia"/>
                <w:color w:val="000000"/>
                <w:kern w:val="0"/>
                <w:sz w:val="20"/>
                <w:szCs w:val="20"/>
              </w:rPr>
              <w:lastRenderedPageBreak/>
              <w:t>询、创业指导、技术服务、培训服务等综合性服务，年累计服务的企业320家以上，培训人次达到200人次以上基地入住企业30家以上。促进创业创新，降低中小微企业抵押担保成本,助力解决中小企业融资困难,促进自治县中小企业高质量发展。</w:t>
            </w:r>
          </w:p>
        </w:tc>
        <w:tc>
          <w:tcPr>
            <w:tcW w:w="3279" w:type="dxa"/>
            <w:gridSpan w:val="7"/>
            <w:tcBorders>
              <w:top w:val="single" w:sz="4" w:space="0" w:color="auto"/>
              <w:left w:val="nil"/>
              <w:bottom w:val="single" w:sz="4" w:space="0" w:color="auto"/>
              <w:right w:val="single" w:sz="4" w:space="0" w:color="auto"/>
            </w:tcBorders>
            <w:shd w:val="clear" w:color="auto" w:fill="auto"/>
            <w:hideMark/>
          </w:tcPr>
          <w:p w14:paraId="7DB879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截至自评之日起，本项目完成如下：为当地中小微企业开展信息咨询、创业指导、技术服务、培训服务等综合性服务，各平台、基地、融资</w:t>
            </w:r>
            <w:r w:rsidRPr="005E5C79">
              <w:rPr>
                <w:rFonts w:ascii="宋体" w:hAnsi="宋体" w:cs="宋体" w:hint="eastAsia"/>
                <w:color w:val="000000"/>
                <w:kern w:val="0"/>
                <w:sz w:val="20"/>
                <w:szCs w:val="20"/>
              </w:rPr>
              <w:lastRenderedPageBreak/>
              <w:t>担保公司年累计服务的企业210家以上，服务人数达到960人次以上，培训人次达到249人次以上，基地入住企业40家以上。通过服务体系建设，促进我县中小微企业健康发展。</w:t>
            </w:r>
          </w:p>
        </w:tc>
      </w:tr>
      <w:tr w:rsidR="005E5C79" w:rsidRPr="005E5C79" w14:paraId="597A0582" w14:textId="77777777" w:rsidTr="005E5C79">
        <w:trPr>
          <w:gridAfter w:val="1"/>
          <w:wAfter w:w="222" w:type="dxa"/>
          <w:trHeight w:val="312"/>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34EC01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 xml:space="preserve">　</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5D0B5D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1530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7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F08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65" w:type="dxa"/>
            <w:vMerge w:val="restart"/>
            <w:tcBorders>
              <w:top w:val="nil"/>
              <w:left w:val="single" w:sz="4" w:space="0" w:color="auto"/>
              <w:bottom w:val="single" w:sz="4" w:space="0" w:color="auto"/>
              <w:right w:val="single" w:sz="4" w:space="0" w:color="auto"/>
            </w:tcBorders>
            <w:shd w:val="clear" w:color="auto" w:fill="auto"/>
            <w:vAlign w:val="center"/>
            <w:hideMark/>
          </w:tcPr>
          <w:p w14:paraId="75EFA4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61" w:type="dxa"/>
            <w:vMerge w:val="restart"/>
            <w:tcBorders>
              <w:top w:val="nil"/>
              <w:left w:val="single" w:sz="4" w:space="0" w:color="auto"/>
              <w:bottom w:val="single" w:sz="4" w:space="0" w:color="auto"/>
              <w:right w:val="single" w:sz="4" w:space="0" w:color="auto"/>
            </w:tcBorders>
            <w:shd w:val="clear" w:color="auto" w:fill="auto"/>
            <w:vAlign w:val="center"/>
            <w:hideMark/>
          </w:tcPr>
          <w:p w14:paraId="0585E9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83C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9A5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1872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A9E438D" w14:textId="77777777" w:rsidTr="005E5C79">
        <w:trPr>
          <w:trHeight w:val="288"/>
          <w:jc w:val="center"/>
        </w:trPr>
        <w:tc>
          <w:tcPr>
            <w:tcW w:w="468" w:type="dxa"/>
            <w:vMerge/>
            <w:tcBorders>
              <w:top w:val="nil"/>
              <w:left w:val="single" w:sz="4" w:space="0" w:color="auto"/>
              <w:bottom w:val="single" w:sz="4" w:space="0" w:color="auto"/>
              <w:right w:val="single" w:sz="4" w:space="0" w:color="auto"/>
            </w:tcBorders>
            <w:vAlign w:val="center"/>
            <w:hideMark/>
          </w:tcPr>
          <w:p w14:paraId="3932241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53A06F36"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4CD73C10" w14:textId="77777777" w:rsidR="005E5C79" w:rsidRPr="005E5C79" w:rsidRDefault="005E5C79" w:rsidP="005E5C79">
            <w:pPr>
              <w:widowControl/>
              <w:jc w:val="left"/>
              <w:rPr>
                <w:rFonts w:ascii="宋体" w:hAnsi="宋体" w:cs="宋体" w:hint="eastAsia"/>
                <w:color w:val="000000"/>
                <w:kern w:val="0"/>
                <w:sz w:val="20"/>
                <w:szCs w:val="20"/>
              </w:rPr>
            </w:pPr>
          </w:p>
        </w:tc>
        <w:tc>
          <w:tcPr>
            <w:tcW w:w="1780" w:type="dxa"/>
            <w:gridSpan w:val="3"/>
            <w:vMerge/>
            <w:tcBorders>
              <w:top w:val="single" w:sz="4" w:space="0" w:color="auto"/>
              <w:left w:val="single" w:sz="4" w:space="0" w:color="auto"/>
              <w:bottom w:val="single" w:sz="4" w:space="0" w:color="auto"/>
              <w:right w:val="single" w:sz="4" w:space="0" w:color="auto"/>
            </w:tcBorders>
            <w:vAlign w:val="center"/>
            <w:hideMark/>
          </w:tcPr>
          <w:p w14:paraId="78281CA8" w14:textId="77777777" w:rsidR="005E5C79" w:rsidRPr="005E5C79" w:rsidRDefault="005E5C79" w:rsidP="005E5C79">
            <w:pPr>
              <w:widowControl/>
              <w:jc w:val="left"/>
              <w:rPr>
                <w:rFonts w:ascii="宋体" w:hAnsi="宋体" w:cs="宋体" w:hint="eastAsia"/>
                <w:color w:val="000000"/>
                <w:kern w:val="0"/>
                <w:sz w:val="20"/>
                <w:szCs w:val="20"/>
              </w:rPr>
            </w:pPr>
          </w:p>
        </w:tc>
        <w:tc>
          <w:tcPr>
            <w:tcW w:w="865" w:type="dxa"/>
            <w:vMerge/>
            <w:tcBorders>
              <w:top w:val="nil"/>
              <w:left w:val="single" w:sz="4" w:space="0" w:color="auto"/>
              <w:bottom w:val="single" w:sz="4" w:space="0" w:color="auto"/>
              <w:right w:val="single" w:sz="4" w:space="0" w:color="auto"/>
            </w:tcBorders>
            <w:vAlign w:val="center"/>
            <w:hideMark/>
          </w:tcPr>
          <w:p w14:paraId="35E059FC" w14:textId="77777777" w:rsidR="005E5C79" w:rsidRPr="005E5C79" w:rsidRDefault="005E5C79" w:rsidP="005E5C79">
            <w:pPr>
              <w:widowControl/>
              <w:jc w:val="left"/>
              <w:rPr>
                <w:rFonts w:ascii="宋体" w:hAnsi="宋体" w:cs="宋体" w:hint="eastAsia"/>
                <w:color w:val="000000"/>
                <w:kern w:val="0"/>
                <w:sz w:val="20"/>
                <w:szCs w:val="20"/>
              </w:rPr>
            </w:pPr>
          </w:p>
        </w:tc>
        <w:tc>
          <w:tcPr>
            <w:tcW w:w="761" w:type="dxa"/>
            <w:vMerge/>
            <w:tcBorders>
              <w:top w:val="nil"/>
              <w:left w:val="single" w:sz="4" w:space="0" w:color="auto"/>
              <w:bottom w:val="single" w:sz="4" w:space="0" w:color="auto"/>
              <w:right w:val="single" w:sz="4" w:space="0" w:color="auto"/>
            </w:tcBorders>
            <w:vAlign w:val="center"/>
            <w:hideMark/>
          </w:tcPr>
          <w:p w14:paraId="7AE8E33F" w14:textId="77777777" w:rsidR="005E5C79" w:rsidRPr="005E5C79" w:rsidRDefault="005E5C79" w:rsidP="005E5C79">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hideMark/>
          </w:tcPr>
          <w:p w14:paraId="5362EBC2" w14:textId="77777777" w:rsidR="005E5C79" w:rsidRPr="005E5C79" w:rsidRDefault="005E5C79" w:rsidP="005E5C79">
            <w:pPr>
              <w:widowControl/>
              <w:jc w:val="left"/>
              <w:rPr>
                <w:rFonts w:ascii="宋体" w:hAnsi="宋体" w:cs="宋体" w:hint="eastAsia"/>
                <w:color w:val="000000"/>
                <w:kern w:val="0"/>
                <w:sz w:val="20"/>
                <w:szCs w:val="20"/>
              </w:rPr>
            </w:pPr>
          </w:p>
        </w:tc>
        <w:tc>
          <w:tcPr>
            <w:tcW w:w="785" w:type="dxa"/>
            <w:gridSpan w:val="2"/>
            <w:vMerge/>
            <w:tcBorders>
              <w:top w:val="single" w:sz="4" w:space="0" w:color="auto"/>
              <w:left w:val="single" w:sz="4" w:space="0" w:color="auto"/>
              <w:bottom w:val="single" w:sz="4" w:space="0" w:color="auto"/>
              <w:right w:val="single" w:sz="4" w:space="0" w:color="auto"/>
            </w:tcBorders>
            <w:vAlign w:val="center"/>
            <w:hideMark/>
          </w:tcPr>
          <w:p w14:paraId="14FB65B1" w14:textId="77777777" w:rsidR="005E5C79" w:rsidRPr="005E5C79" w:rsidRDefault="005E5C79" w:rsidP="005E5C79">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0B790694"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CFE15FC"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117EF81B" w14:textId="77777777" w:rsidTr="005E5C79">
        <w:trPr>
          <w:trHeight w:val="399"/>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49284B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3FA2A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440" w:type="dxa"/>
            <w:tcBorders>
              <w:top w:val="nil"/>
              <w:left w:val="nil"/>
              <w:bottom w:val="single" w:sz="4" w:space="0" w:color="auto"/>
              <w:right w:val="single" w:sz="4" w:space="0" w:color="auto"/>
            </w:tcBorders>
            <w:shd w:val="clear" w:color="auto" w:fill="auto"/>
            <w:vAlign w:val="center"/>
            <w:hideMark/>
          </w:tcPr>
          <w:p w14:paraId="4F2F496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1F88D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支持中小企业服务机构数量</w:t>
            </w:r>
          </w:p>
        </w:tc>
        <w:tc>
          <w:tcPr>
            <w:tcW w:w="865" w:type="dxa"/>
            <w:tcBorders>
              <w:top w:val="nil"/>
              <w:left w:val="nil"/>
              <w:bottom w:val="single" w:sz="4" w:space="0" w:color="auto"/>
              <w:right w:val="single" w:sz="4" w:space="0" w:color="auto"/>
            </w:tcBorders>
            <w:shd w:val="clear" w:color="auto" w:fill="auto"/>
            <w:vAlign w:val="center"/>
            <w:hideMark/>
          </w:tcPr>
          <w:p w14:paraId="28D2C36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&gt;=2户</w:t>
            </w:r>
          </w:p>
        </w:tc>
        <w:tc>
          <w:tcPr>
            <w:tcW w:w="761" w:type="dxa"/>
            <w:tcBorders>
              <w:top w:val="nil"/>
              <w:left w:val="nil"/>
              <w:bottom w:val="single" w:sz="4" w:space="0" w:color="auto"/>
              <w:right w:val="single" w:sz="4" w:space="0" w:color="auto"/>
            </w:tcBorders>
            <w:shd w:val="clear" w:color="auto" w:fill="auto"/>
            <w:vAlign w:val="center"/>
            <w:hideMark/>
          </w:tcPr>
          <w:p w14:paraId="389F31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E4BB7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9BD38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B3C5C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服务机构数量增多。</w:t>
            </w:r>
          </w:p>
        </w:tc>
        <w:tc>
          <w:tcPr>
            <w:tcW w:w="222" w:type="dxa"/>
            <w:vAlign w:val="center"/>
            <w:hideMark/>
          </w:tcPr>
          <w:p w14:paraId="55BEBDAA" w14:textId="77777777" w:rsidR="005E5C79" w:rsidRPr="005E5C79" w:rsidRDefault="005E5C79" w:rsidP="005E5C79">
            <w:pPr>
              <w:widowControl/>
              <w:jc w:val="left"/>
              <w:rPr>
                <w:rFonts w:eastAsia="Times New Roman"/>
                <w:kern w:val="0"/>
                <w:sz w:val="20"/>
                <w:szCs w:val="20"/>
              </w:rPr>
            </w:pPr>
          </w:p>
        </w:tc>
      </w:tr>
      <w:tr w:rsidR="005E5C79" w:rsidRPr="005E5C79" w14:paraId="5353D195"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F00D303"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DAC048F"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B37E6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8F9C7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支持小企业创业基地数量</w:t>
            </w:r>
          </w:p>
        </w:tc>
        <w:tc>
          <w:tcPr>
            <w:tcW w:w="865" w:type="dxa"/>
            <w:tcBorders>
              <w:top w:val="nil"/>
              <w:left w:val="nil"/>
              <w:bottom w:val="single" w:sz="4" w:space="0" w:color="auto"/>
              <w:right w:val="single" w:sz="4" w:space="0" w:color="auto"/>
            </w:tcBorders>
            <w:shd w:val="clear" w:color="auto" w:fill="auto"/>
            <w:vAlign w:val="center"/>
            <w:hideMark/>
          </w:tcPr>
          <w:p w14:paraId="62727C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61" w:type="dxa"/>
            <w:tcBorders>
              <w:top w:val="nil"/>
              <w:left w:val="nil"/>
              <w:bottom w:val="single" w:sz="4" w:space="0" w:color="auto"/>
              <w:right w:val="single" w:sz="4" w:space="0" w:color="auto"/>
            </w:tcBorders>
            <w:shd w:val="clear" w:color="auto" w:fill="auto"/>
            <w:vAlign w:val="center"/>
            <w:hideMark/>
          </w:tcPr>
          <w:p w14:paraId="5D18D9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D67FF7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39C02C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C8A6E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5B38722" w14:textId="77777777" w:rsidR="005E5C79" w:rsidRPr="005E5C79" w:rsidRDefault="005E5C79" w:rsidP="005E5C79">
            <w:pPr>
              <w:widowControl/>
              <w:jc w:val="left"/>
              <w:rPr>
                <w:rFonts w:eastAsia="Times New Roman"/>
                <w:kern w:val="0"/>
                <w:sz w:val="20"/>
                <w:szCs w:val="20"/>
              </w:rPr>
            </w:pPr>
          </w:p>
        </w:tc>
      </w:tr>
      <w:tr w:rsidR="005E5C79" w:rsidRPr="005E5C79" w14:paraId="7D5563A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519C1DBD"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D2DC8FA"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10841F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BB1A1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小企业创业基地入住企业户数</w:t>
            </w:r>
          </w:p>
        </w:tc>
        <w:tc>
          <w:tcPr>
            <w:tcW w:w="865" w:type="dxa"/>
            <w:tcBorders>
              <w:top w:val="nil"/>
              <w:left w:val="nil"/>
              <w:bottom w:val="single" w:sz="4" w:space="0" w:color="auto"/>
              <w:right w:val="single" w:sz="4" w:space="0" w:color="auto"/>
            </w:tcBorders>
            <w:shd w:val="clear" w:color="auto" w:fill="auto"/>
            <w:vAlign w:val="center"/>
            <w:hideMark/>
          </w:tcPr>
          <w:p w14:paraId="1FE4FB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&gt;=30户</w:t>
            </w:r>
          </w:p>
        </w:tc>
        <w:tc>
          <w:tcPr>
            <w:tcW w:w="761" w:type="dxa"/>
            <w:tcBorders>
              <w:top w:val="nil"/>
              <w:left w:val="nil"/>
              <w:bottom w:val="single" w:sz="4" w:space="0" w:color="auto"/>
              <w:right w:val="single" w:sz="4" w:space="0" w:color="auto"/>
            </w:tcBorders>
            <w:shd w:val="clear" w:color="auto" w:fill="auto"/>
            <w:vAlign w:val="center"/>
            <w:hideMark/>
          </w:tcPr>
          <w:p w14:paraId="2E938B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=30户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D6B90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529698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66AB6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6F3AD89" w14:textId="77777777" w:rsidR="005E5C79" w:rsidRPr="005E5C79" w:rsidRDefault="005E5C79" w:rsidP="005E5C79">
            <w:pPr>
              <w:widowControl/>
              <w:jc w:val="left"/>
              <w:rPr>
                <w:rFonts w:eastAsia="Times New Roman"/>
                <w:kern w:val="0"/>
                <w:sz w:val="20"/>
                <w:szCs w:val="20"/>
              </w:rPr>
            </w:pPr>
          </w:p>
        </w:tc>
      </w:tr>
      <w:tr w:rsidR="005E5C79" w:rsidRPr="005E5C79" w14:paraId="38C6FFD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FDD7D8C"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7F264962"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ADA39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DDAC8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支持中小企业担保机构数量</w:t>
            </w:r>
          </w:p>
        </w:tc>
        <w:tc>
          <w:tcPr>
            <w:tcW w:w="865" w:type="dxa"/>
            <w:tcBorders>
              <w:top w:val="nil"/>
              <w:left w:val="nil"/>
              <w:bottom w:val="single" w:sz="4" w:space="0" w:color="auto"/>
              <w:right w:val="single" w:sz="4" w:space="0" w:color="auto"/>
            </w:tcBorders>
            <w:shd w:val="clear" w:color="auto" w:fill="auto"/>
            <w:vAlign w:val="center"/>
            <w:hideMark/>
          </w:tcPr>
          <w:p w14:paraId="732FE7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61" w:type="dxa"/>
            <w:tcBorders>
              <w:top w:val="nil"/>
              <w:left w:val="nil"/>
              <w:bottom w:val="single" w:sz="4" w:space="0" w:color="auto"/>
              <w:right w:val="single" w:sz="4" w:space="0" w:color="auto"/>
            </w:tcBorders>
            <w:shd w:val="clear" w:color="auto" w:fill="auto"/>
            <w:vAlign w:val="center"/>
            <w:hideMark/>
          </w:tcPr>
          <w:p w14:paraId="0FD2A4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EEC57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BE855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250B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7260627" w14:textId="77777777" w:rsidR="005E5C79" w:rsidRPr="005E5C79" w:rsidRDefault="005E5C79" w:rsidP="005E5C79">
            <w:pPr>
              <w:widowControl/>
              <w:jc w:val="left"/>
              <w:rPr>
                <w:rFonts w:eastAsia="Times New Roman"/>
                <w:kern w:val="0"/>
                <w:sz w:val="20"/>
                <w:szCs w:val="20"/>
              </w:rPr>
            </w:pPr>
          </w:p>
        </w:tc>
      </w:tr>
      <w:tr w:rsidR="005E5C79" w:rsidRPr="005E5C79" w14:paraId="13C3FDC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552276F"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7BBFB3F9"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046851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178A3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补助资金发放准确率</w:t>
            </w:r>
          </w:p>
        </w:tc>
        <w:tc>
          <w:tcPr>
            <w:tcW w:w="865" w:type="dxa"/>
            <w:tcBorders>
              <w:top w:val="nil"/>
              <w:left w:val="nil"/>
              <w:bottom w:val="single" w:sz="4" w:space="0" w:color="auto"/>
              <w:right w:val="single" w:sz="4" w:space="0" w:color="auto"/>
            </w:tcBorders>
            <w:shd w:val="clear" w:color="auto" w:fill="auto"/>
            <w:vAlign w:val="center"/>
            <w:hideMark/>
          </w:tcPr>
          <w:p w14:paraId="6F1EC1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61" w:type="dxa"/>
            <w:tcBorders>
              <w:top w:val="nil"/>
              <w:left w:val="nil"/>
              <w:bottom w:val="single" w:sz="4" w:space="0" w:color="auto"/>
              <w:right w:val="single" w:sz="4" w:space="0" w:color="auto"/>
            </w:tcBorders>
            <w:shd w:val="clear" w:color="auto" w:fill="auto"/>
            <w:vAlign w:val="center"/>
            <w:hideMark/>
          </w:tcPr>
          <w:p w14:paraId="0A03F3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4B390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7AE8D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E6408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EA6E59F" w14:textId="77777777" w:rsidR="005E5C79" w:rsidRPr="005E5C79" w:rsidRDefault="005E5C79" w:rsidP="005E5C79">
            <w:pPr>
              <w:widowControl/>
              <w:jc w:val="left"/>
              <w:rPr>
                <w:rFonts w:eastAsia="Times New Roman"/>
                <w:kern w:val="0"/>
                <w:sz w:val="20"/>
                <w:szCs w:val="20"/>
              </w:rPr>
            </w:pPr>
          </w:p>
        </w:tc>
      </w:tr>
      <w:tr w:rsidR="005E5C79" w:rsidRPr="005E5C79" w14:paraId="58B94A99"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0EB55E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F4AF82D"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3A1FA2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74A2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补助资金拨付及时率</w:t>
            </w:r>
          </w:p>
        </w:tc>
        <w:tc>
          <w:tcPr>
            <w:tcW w:w="865" w:type="dxa"/>
            <w:tcBorders>
              <w:top w:val="nil"/>
              <w:left w:val="nil"/>
              <w:bottom w:val="single" w:sz="4" w:space="0" w:color="auto"/>
              <w:right w:val="single" w:sz="4" w:space="0" w:color="auto"/>
            </w:tcBorders>
            <w:shd w:val="clear" w:color="auto" w:fill="auto"/>
            <w:vAlign w:val="center"/>
            <w:hideMark/>
          </w:tcPr>
          <w:p w14:paraId="14A3B2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61" w:type="dxa"/>
            <w:tcBorders>
              <w:top w:val="nil"/>
              <w:left w:val="nil"/>
              <w:bottom w:val="single" w:sz="4" w:space="0" w:color="auto"/>
              <w:right w:val="single" w:sz="4" w:space="0" w:color="auto"/>
            </w:tcBorders>
            <w:shd w:val="clear" w:color="auto" w:fill="auto"/>
            <w:vAlign w:val="center"/>
            <w:hideMark/>
          </w:tcPr>
          <w:p w14:paraId="66F1687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640B6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B9ACC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C94A1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D023507" w14:textId="77777777" w:rsidR="005E5C79" w:rsidRPr="005E5C79" w:rsidRDefault="005E5C79" w:rsidP="005E5C79">
            <w:pPr>
              <w:widowControl/>
              <w:jc w:val="left"/>
              <w:rPr>
                <w:rFonts w:eastAsia="Times New Roman"/>
                <w:kern w:val="0"/>
                <w:sz w:val="20"/>
                <w:szCs w:val="20"/>
              </w:rPr>
            </w:pPr>
          </w:p>
        </w:tc>
      </w:tr>
      <w:tr w:rsidR="005E5C79" w:rsidRPr="005E5C79" w14:paraId="1B5477FF"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576FAF90"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72AF1B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440" w:type="dxa"/>
            <w:tcBorders>
              <w:top w:val="nil"/>
              <w:left w:val="nil"/>
              <w:bottom w:val="single" w:sz="4" w:space="0" w:color="auto"/>
              <w:right w:val="single" w:sz="4" w:space="0" w:color="auto"/>
            </w:tcBorders>
            <w:shd w:val="clear" w:color="auto" w:fill="auto"/>
            <w:vAlign w:val="center"/>
            <w:hideMark/>
          </w:tcPr>
          <w:p w14:paraId="42B739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2D9B6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项目预算控制率</w:t>
            </w:r>
          </w:p>
        </w:tc>
        <w:tc>
          <w:tcPr>
            <w:tcW w:w="865" w:type="dxa"/>
            <w:tcBorders>
              <w:top w:val="nil"/>
              <w:left w:val="nil"/>
              <w:bottom w:val="single" w:sz="4" w:space="0" w:color="auto"/>
              <w:right w:val="single" w:sz="4" w:space="0" w:color="auto"/>
            </w:tcBorders>
            <w:shd w:val="clear" w:color="auto" w:fill="auto"/>
            <w:vAlign w:val="center"/>
            <w:hideMark/>
          </w:tcPr>
          <w:p w14:paraId="12AFF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w:t>
            </w:r>
          </w:p>
        </w:tc>
        <w:tc>
          <w:tcPr>
            <w:tcW w:w="761" w:type="dxa"/>
            <w:tcBorders>
              <w:top w:val="nil"/>
              <w:left w:val="nil"/>
              <w:bottom w:val="single" w:sz="4" w:space="0" w:color="auto"/>
              <w:right w:val="single" w:sz="4" w:space="0" w:color="auto"/>
            </w:tcBorders>
            <w:shd w:val="clear" w:color="auto" w:fill="auto"/>
            <w:vAlign w:val="center"/>
            <w:hideMark/>
          </w:tcPr>
          <w:p w14:paraId="0296F6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747030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F07A2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2EB66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BCEE5D9" w14:textId="77777777" w:rsidR="005E5C79" w:rsidRPr="005E5C79" w:rsidRDefault="005E5C79" w:rsidP="005E5C79">
            <w:pPr>
              <w:widowControl/>
              <w:jc w:val="left"/>
              <w:rPr>
                <w:rFonts w:eastAsia="Times New Roman"/>
                <w:kern w:val="0"/>
                <w:sz w:val="20"/>
                <w:szCs w:val="20"/>
              </w:rPr>
            </w:pPr>
          </w:p>
        </w:tc>
      </w:tr>
      <w:tr w:rsidR="005E5C79" w:rsidRPr="005E5C79" w14:paraId="2AC1A4D8"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128C3407"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27B4A179"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57A369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21F58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38D4B0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528F9F3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ADC96D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B9297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1CA35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5737E50" w14:textId="77777777" w:rsidR="005E5C79" w:rsidRPr="005E5C79" w:rsidRDefault="005E5C79" w:rsidP="005E5C79">
            <w:pPr>
              <w:widowControl/>
              <w:jc w:val="left"/>
              <w:rPr>
                <w:rFonts w:eastAsia="Times New Roman"/>
                <w:kern w:val="0"/>
                <w:sz w:val="20"/>
                <w:szCs w:val="20"/>
              </w:rPr>
            </w:pPr>
          </w:p>
        </w:tc>
      </w:tr>
      <w:tr w:rsidR="005E5C79" w:rsidRPr="005E5C79" w14:paraId="03BE2187"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1DDCDE1"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153021A8"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287F9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7F856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682D8F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6D47B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08159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D43D07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DA19B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BCD0823" w14:textId="77777777" w:rsidR="005E5C79" w:rsidRPr="005E5C79" w:rsidRDefault="005E5C79" w:rsidP="005E5C79">
            <w:pPr>
              <w:widowControl/>
              <w:jc w:val="left"/>
              <w:rPr>
                <w:rFonts w:eastAsia="Times New Roman"/>
                <w:kern w:val="0"/>
                <w:sz w:val="20"/>
                <w:szCs w:val="20"/>
              </w:rPr>
            </w:pPr>
          </w:p>
        </w:tc>
      </w:tr>
      <w:tr w:rsidR="005E5C79" w:rsidRPr="005E5C79" w14:paraId="7EB3AE7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018E06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4566B2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440" w:type="dxa"/>
            <w:tcBorders>
              <w:top w:val="nil"/>
              <w:left w:val="nil"/>
              <w:bottom w:val="single" w:sz="4" w:space="0" w:color="auto"/>
              <w:right w:val="single" w:sz="4" w:space="0" w:color="auto"/>
            </w:tcBorders>
            <w:shd w:val="clear" w:color="auto" w:fill="auto"/>
            <w:vAlign w:val="center"/>
            <w:hideMark/>
          </w:tcPr>
          <w:p w14:paraId="0FCC71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2A5F3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419296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2FAAFC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DB801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7199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AF740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A851642" w14:textId="77777777" w:rsidR="005E5C79" w:rsidRPr="005E5C79" w:rsidRDefault="005E5C79" w:rsidP="005E5C79">
            <w:pPr>
              <w:widowControl/>
              <w:jc w:val="left"/>
              <w:rPr>
                <w:rFonts w:eastAsia="Times New Roman"/>
                <w:kern w:val="0"/>
                <w:sz w:val="20"/>
                <w:szCs w:val="20"/>
              </w:rPr>
            </w:pPr>
          </w:p>
        </w:tc>
      </w:tr>
      <w:tr w:rsidR="005E5C79" w:rsidRPr="005E5C79" w14:paraId="35EB611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E39699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0B95B070"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089E6A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6BFBA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服务机构服务企业户数</w:t>
            </w:r>
          </w:p>
        </w:tc>
        <w:tc>
          <w:tcPr>
            <w:tcW w:w="865" w:type="dxa"/>
            <w:tcBorders>
              <w:top w:val="nil"/>
              <w:left w:val="nil"/>
              <w:bottom w:val="single" w:sz="4" w:space="0" w:color="auto"/>
              <w:right w:val="single" w:sz="4" w:space="0" w:color="auto"/>
            </w:tcBorders>
            <w:shd w:val="clear" w:color="auto" w:fill="auto"/>
            <w:vAlign w:val="center"/>
            <w:hideMark/>
          </w:tcPr>
          <w:p w14:paraId="09A1CC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&gt;=320户</w:t>
            </w:r>
          </w:p>
        </w:tc>
        <w:tc>
          <w:tcPr>
            <w:tcW w:w="761" w:type="dxa"/>
            <w:tcBorders>
              <w:top w:val="nil"/>
              <w:left w:val="nil"/>
              <w:bottom w:val="single" w:sz="4" w:space="0" w:color="auto"/>
              <w:right w:val="single" w:sz="4" w:space="0" w:color="auto"/>
            </w:tcBorders>
            <w:shd w:val="clear" w:color="auto" w:fill="auto"/>
            <w:vAlign w:val="center"/>
            <w:hideMark/>
          </w:tcPr>
          <w:p w14:paraId="1F2194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=320户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63DD83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D9D72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C4BF5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906D378" w14:textId="77777777" w:rsidR="005E5C79" w:rsidRPr="005E5C79" w:rsidRDefault="005E5C79" w:rsidP="005E5C79">
            <w:pPr>
              <w:widowControl/>
              <w:jc w:val="left"/>
              <w:rPr>
                <w:rFonts w:eastAsia="Times New Roman"/>
                <w:kern w:val="0"/>
                <w:sz w:val="20"/>
                <w:szCs w:val="20"/>
              </w:rPr>
            </w:pPr>
          </w:p>
        </w:tc>
      </w:tr>
      <w:tr w:rsidR="005E5C79" w:rsidRPr="005E5C79" w14:paraId="5A686BE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1F84F3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E0338EF"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6CAC07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27CA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培训人数(人次)</w:t>
            </w:r>
          </w:p>
        </w:tc>
        <w:tc>
          <w:tcPr>
            <w:tcW w:w="865" w:type="dxa"/>
            <w:tcBorders>
              <w:top w:val="nil"/>
              <w:left w:val="nil"/>
              <w:bottom w:val="single" w:sz="4" w:space="0" w:color="auto"/>
              <w:right w:val="single" w:sz="4" w:space="0" w:color="auto"/>
            </w:tcBorders>
            <w:shd w:val="clear" w:color="auto" w:fill="auto"/>
            <w:vAlign w:val="center"/>
            <w:hideMark/>
          </w:tcPr>
          <w:p w14:paraId="406447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&gt;=200人次</w:t>
            </w:r>
          </w:p>
        </w:tc>
        <w:tc>
          <w:tcPr>
            <w:tcW w:w="761" w:type="dxa"/>
            <w:tcBorders>
              <w:top w:val="nil"/>
              <w:left w:val="nil"/>
              <w:bottom w:val="single" w:sz="4" w:space="0" w:color="auto"/>
              <w:right w:val="single" w:sz="4" w:space="0" w:color="auto"/>
            </w:tcBorders>
            <w:shd w:val="clear" w:color="auto" w:fill="auto"/>
            <w:vAlign w:val="center"/>
            <w:hideMark/>
          </w:tcPr>
          <w:p w14:paraId="620726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=200人次</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5AEA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5DDAA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3E024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8D54FEF" w14:textId="77777777" w:rsidR="005E5C79" w:rsidRPr="005E5C79" w:rsidRDefault="005E5C79" w:rsidP="005E5C79">
            <w:pPr>
              <w:widowControl/>
              <w:jc w:val="left"/>
              <w:rPr>
                <w:rFonts w:eastAsia="Times New Roman"/>
                <w:kern w:val="0"/>
                <w:sz w:val="20"/>
                <w:szCs w:val="20"/>
              </w:rPr>
            </w:pPr>
          </w:p>
        </w:tc>
      </w:tr>
      <w:tr w:rsidR="005E5C79" w:rsidRPr="005E5C79" w14:paraId="75BBC7EC"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73003BDB"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B053093"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412566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DAE4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327E75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869A5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F6D1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2C8C43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1BC6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38A8FD0" w14:textId="77777777" w:rsidR="005E5C79" w:rsidRPr="005E5C79" w:rsidRDefault="005E5C79" w:rsidP="005E5C79">
            <w:pPr>
              <w:widowControl/>
              <w:jc w:val="left"/>
              <w:rPr>
                <w:rFonts w:eastAsia="Times New Roman"/>
                <w:kern w:val="0"/>
                <w:sz w:val="20"/>
                <w:szCs w:val="20"/>
              </w:rPr>
            </w:pPr>
          </w:p>
        </w:tc>
      </w:tr>
      <w:tr w:rsidR="005E5C79" w:rsidRPr="005E5C79" w14:paraId="72FB9F02"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FF18CC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tcBorders>
              <w:top w:val="nil"/>
              <w:left w:val="nil"/>
              <w:bottom w:val="single" w:sz="4" w:space="0" w:color="auto"/>
              <w:right w:val="single" w:sz="4" w:space="0" w:color="auto"/>
            </w:tcBorders>
            <w:shd w:val="clear" w:color="auto" w:fill="auto"/>
            <w:vAlign w:val="center"/>
            <w:hideMark/>
          </w:tcPr>
          <w:p w14:paraId="30B201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40" w:type="dxa"/>
            <w:tcBorders>
              <w:top w:val="nil"/>
              <w:left w:val="nil"/>
              <w:bottom w:val="single" w:sz="4" w:space="0" w:color="auto"/>
              <w:right w:val="single" w:sz="4" w:space="0" w:color="auto"/>
            </w:tcBorders>
            <w:shd w:val="clear" w:color="auto" w:fill="auto"/>
            <w:vAlign w:val="center"/>
            <w:hideMark/>
          </w:tcPr>
          <w:p w14:paraId="37F2BA4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E1A5E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被服务企业满意度</w:t>
            </w:r>
          </w:p>
        </w:tc>
        <w:tc>
          <w:tcPr>
            <w:tcW w:w="865" w:type="dxa"/>
            <w:tcBorders>
              <w:top w:val="nil"/>
              <w:left w:val="nil"/>
              <w:bottom w:val="single" w:sz="4" w:space="0" w:color="auto"/>
              <w:right w:val="single" w:sz="4" w:space="0" w:color="auto"/>
            </w:tcBorders>
            <w:shd w:val="clear" w:color="auto" w:fill="auto"/>
            <w:vAlign w:val="center"/>
            <w:hideMark/>
          </w:tcPr>
          <w:p w14:paraId="6CA7C8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61" w:type="dxa"/>
            <w:tcBorders>
              <w:top w:val="nil"/>
              <w:left w:val="nil"/>
              <w:bottom w:val="single" w:sz="4" w:space="0" w:color="auto"/>
              <w:right w:val="single" w:sz="4" w:space="0" w:color="auto"/>
            </w:tcBorders>
            <w:shd w:val="clear" w:color="auto" w:fill="auto"/>
            <w:vAlign w:val="center"/>
            <w:hideMark/>
          </w:tcPr>
          <w:p w14:paraId="7BB42D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A4B90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FF6BE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7E7F6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8D79F01" w14:textId="77777777" w:rsidR="005E5C79" w:rsidRPr="005E5C79" w:rsidRDefault="005E5C79" w:rsidP="005E5C79">
            <w:pPr>
              <w:widowControl/>
              <w:jc w:val="left"/>
              <w:rPr>
                <w:rFonts w:eastAsia="Times New Roman"/>
                <w:kern w:val="0"/>
                <w:sz w:val="20"/>
                <w:szCs w:val="20"/>
              </w:rPr>
            </w:pPr>
          </w:p>
        </w:tc>
      </w:tr>
      <w:tr w:rsidR="005E5C79" w:rsidRPr="005E5C79" w14:paraId="1D81A518" w14:textId="77777777" w:rsidTr="005E5C79">
        <w:trPr>
          <w:trHeight w:val="288"/>
          <w:jc w:val="center"/>
        </w:trPr>
        <w:tc>
          <w:tcPr>
            <w:tcW w:w="57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1012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5906B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07C398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8B8AA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F7DF089" w14:textId="77777777" w:rsidR="005E5C79" w:rsidRPr="005E5C79" w:rsidRDefault="005E5C79" w:rsidP="005E5C79">
            <w:pPr>
              <w:widowControl/>
              <w:jc w:val="left"/>
              <w:rPr>
                <w:rFonts w:eastAsia="Times New Roman"/>
                <w:kern w:val="0"/>
                <w:sz w:val="20"/>
                <w:szCs w:val="20"/>
              </w:rPr>
            </w:pPr>
          </w:p>
        </w:tc>
      </w:tr>
    </w:tbl>
    <w:p w14:paraId="2D3F4913" w14:textId="77777777" w:rsidR="005E5C79" w:rsidRDefault="005E5C79">
      <w:pPr>
        <w:ind w:firstLineChars="200" w:firstLine="640"/>
        <w:jc w:val="left"/>
        <w:rPr>
          <w:rFonts w:ascii="黑体" w:eastAsia="黑体" w:hAnsi="黑体" w:cs="宋体" w:hint="eastAsia"/>
          <w:bCs/>
          <w:kern w:val="0"/>
          <w:sz w:val="32"/>
          <w:szCs w:val="32"/>
        </w:rPr>
      </w:pPr>
    </w:p>
    <w:p w14:paraId="176EF9FE" w14:textId="28987E81" w:rsidR="00E40E1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7794F15" w14:textId="6B047090" w:rsidR="00E40E1F"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w:t>
      </w:r>
      <w:r w:rsidR="005E5C79">
        <w:rPr>
          <w:rFonts w:ascii="仿宋_GB2312" w:eastAsia="仿宋_GB2312" w:hAnsi="仿宋_GB2312" w:cs="仿宋_GB2312" w:hint="eastAsia"/>
          <w:kern w:val="0"/>
          <w:sz w:val="32"/>
          <w:szCs w:val="32"/>
        </w:rPr>
        <w:t>。</w:t>
      </w:r>
    </w:p>
    <w:p w14:paraId="381F1F0B" w14:textId="77777777" w:rsidR="00E40E1F"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CF6B3C7"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F5B9769"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7CC60E0"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6AD4106"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FA4603E"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00CF4ED"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C1D101A"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FF6D6B"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156FA5"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68FB9C"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897460"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6426582"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3D15E1"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7D108F" w14:textId="77777777" w:rsidR="00E40E1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EF12427" w14:textId="77777777" w:rsidR="00E40E1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404BCB8" w14:textId="77777777" w:rsidR="00E40E1F"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4C89C70" w14:textId="77777777" w:rsidR="00E40E1F"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F263400" w14:textId="77777777" w:rsidR="00E40E1F"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27A5D07F" w14:textId="77777777" w:rsidR="00E40E1F"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F3C7294" w14:textId="77777777" w:rsidR="00E40E1F"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D045475" w14:textId="77777777" w:rsidR="00E40E1F"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5A28EB49" w14:textId="77777777" w:rsidR="00E40E1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6ED7472D" w14:textId="77777777" w:rsidR="00E40E1F"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53D28C9F" w14:textId="77777777" w:rsidR="00E40E1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F699297" w14:textId="77777777" w:rsidR="00E40E1F" w:rsidRDefault="00E40E1F">
      <w:pPr>
        <w:ind w:firstLineChars="200" w:firstLine="640"/>
        <w:rPr>
          <w:rFonts w:ascii="仿宋_GB2312" w:eastAsia="仿宋_GB2312"/>
          <w:sz w:val="32"/>
          <w:szCs w:val="32"/>
        </w:rPr>
      </w:pPr>
    </w:p>
    <w:p w14:paraId="20299B1A" w14:textId="77777777" w:rsidR="00E40E1F" w:rsidRDefault="00E40E1F">
      <w:pPr>
        <w:ind w:firstLineChars="200" w:firstLine="640"/>
        <w:outlineLvl w:val="1"/>
        <w:rPr>
          <w:rFonts w:ascii="黑体" w:eastAsia="黑体" w:hAnsi="黑体" w:cs="宋体" w:hint="eastAsia"/>
          <w:bCs/>
          <w:kern w:val="0"/>
          <w:sz w:val="32"/>
          <w:szCs w:val="32"/>
        </w:rPr>
      </w:pPr>
    </w:p>
    <w:sectPr w:rsidR="00E40E1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622A5" w14:textId="77777777" w:rsidR="009276A8" w:rsidRDefault="009276A8">
      <w:r>
        <w:separator/>
      </w:r>
    </w:p>
  </w:endnote>
  <w:endnote w:type="continuationSeparator" w:id="0">
    <w:p w14:paraId="13F5CA80" w14:textId="77777777" w:rsidR="009276A8" w:rsidRDefault="0092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FFDC" w14:textId="77777777" w:rsidR="00E40E1F" w:rsidRDefault="00000000">
    <w:pPr>
      <w:pStyle w:val="a4"/>
    </w:pPr>
    <w:r>
      <w:rPr>
        <w:noProof/>
      </w:rPr>
      <mc:AlternateContent>
        <mc:Choice Requires="wps">
          <w:drawing>
            <wp:anchor distT="0" distB="0" distL="114300" distR="114300" simplePos="0" relativeHeight="251659264" behindDoc="0" locked="0" layoutInCell="1" allowOverlap="1" wp14:anchorId="032D812C" wp14:editId="03C1205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039683" w14:textId="77777777" w:rsidR="00E40E1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32D812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3039683" w14:textId="77777777" w:rsidR="00E40E1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E149A" w14:textId="77777777" w:rsidR="009276A8" w:rsidRDefault="009276A8">
      <w:r>
        <w:separator/>
      </w:r>
    </w:p>
  </w:footnote>
  <w:footnote w:type="continuationSeparator" w:id="0">
    <w:p w14:paraId="37B42561" w14:textId="77777777" w:rsidR="009276A8" w:rsidRDefault="00927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4939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40E1F"/>
    <w:rsid w:val="00150E71"/>
    <w:rsid w:val="001711AE"/>
    <w:rsid w:val="001D579A"/>
    <w:rsid w:val="002011D1"/>
    <w:rsid w:val="00213C59"/>
    <w:rsid w:val="00222B5D"/>
    <w:rsid w:val="003053D3"/>
    <w:rsid w:val="00310388"/>
    <w:rsid w:val="003210CE"/>
    <w:rsid w:val="004B4199"/>
    <w:rsid w:val="00524835"/>
    <w:rsid w:val="005E5C79"/>
    <w:rsid w:val="00657D0E"/>
    <w:rsid w:val="00702D4D"/>
    <w:rsid w:val="0073642A"/>
    <w:rsid w:val="0074081C"/>
    <w:rsid w:val="008D26A5"/>
    <w:rsid w:val="009276A8"/>
    <w:rsid w:val="00937E37"/>
    <w:rsid w:val="009C76F2"/>
    <w:rsid w:val="00AC6B6C"/>
    <w:rsid w:val="00AD114D"/>
    <w:rsid w:val="00AE2A75"/>
    <w:rsid w:val="00AE7A12"/>
    <w:rsid w:val="00B03B9A"/>
    <w:rsid w:val="00B259D9"/>
    <w:rsid w:val="00B70D59"/>
    <w:rsid w:val="00BE6664"/>
    <w:rsid w:val="00CB3A5D"/>
    <w:rsid w:val="00E40E1F"/>
    <w:rsid w:val="00F2184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6D9E0"/>
  <w15:docId w15:val="{6EC7C6CE-18CB-4916-8A28-D088E5EF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127933">
      <w:bodyDiv w:val="1"/>
      <w:marLeft w:val="0"/>
      <w:marRight w:val="0"/>
      <w:marTop w:val="0"/>
      <w:marBottom w:val="0"/>
      <w:divBdr>
        <w:top w:val="none" w:sz="0" w:space="0" w:color="auto"/>
        <w:left w:val="none" w:sz="0" w:space="0" w:color="auto"/>
        <w:bottom w:val="none" w:sz="0" w:space="0" w:color="auto"/>
        <w:right w:val="none" w:sz="0" w:space="0" w:color="auto"/>
      </w:divBdr>
    </w:div>
    <w:div w:id="516505664">
      <w:bodyDiv w:val="1"/>
      <w:marLeft w:val="0"/>
      <w:marRight w:val="0"/>
      <w:marTop w:val="0"/>
      <w:marBottom w:val="0"/>
      <w:divBdr>
        <w:top w:val="none" w:sz="0" w:space="0" w:color="auto"/>
        <w:left w:val="none" w:sz="0" w:space="0" w:color="auto"/>
        <w:bottom w:val="none" w:sz="0" w:space="0" w:color="auto"/>
        <w:right w:val="none" w:sz="0" w:space="0" w:color="auto"/>
      </w:divBdr>
    </w:div>
    <w:div w:id="880173052">
      <w:bodyDiv w:val="1"/>
      <w:marLeft w:val="0"/>
      <w:marRight w:val="0"/>
      <w:marTop w:val="0"/>
      <w:marBottom w:val="0"/>
      <w:divBdr>
        <w:top w:val="none" w:sz="0" w:space="0" w:color="auto"/>
        <w:left w:val="none" w:sz="0" w:space="0" w:color="auto"/>
        <w:bottom w:val="none" w:sz="0" w:space="0" w:color="auto"/>
        <w:right w:val="none" w:sz="0" w:space="0" w:color="auto"/>
      </w:divBdr>
    </w:div>
    <w:div w:id="1297220178">
      <w:bodyDiv w:val="1"/>
      <w:marLeft w:val="0"/>
      <w:marRight w:val="0"/>
      <w:marTop w:val="0"/>
      <w:marBottom w:val="0"/>
      <w:divBdr>
        <w:top w:val="none" w:sz="0" w:space="0" w:color="auto"/>
        <w:left w:val="none" w:sz="0" w:space="0" w:color="auto"/>
        <w:bottom w:val="none" w:sz="0" w:space="0" w:color="auto"/>
        <w:right w:val="none" w:sz="0" w:space="0" w:color="auto"/>
      </w:divBdr>
    </w:div>
    <w:div w:id="1380937895">
      <w:bodyDiv w:val="1"/>
      <w:marLeft w:val="0"/>
      <w:marRight w:val="0"/>
      <w:marTop w:val="0"/>
      <w:marBottom w:val="0"/>
      <w:divBdr>
        <w:top w:val="none" w:sz="0" w:space="0" w:color="auto"/>
        <w:left w:val="none" w:sz="0" w:space="0" w:color="auto"/>
        <w:bottom w:val="none" w:sz="0" w:space="0" w:color="auto"/>
        <w:right w:val="none" w:sz="0" w:space="0" w:color="auto"/>
      </w:divBdr>
    </w:div>
    <w:div w:id="1522821037">
      <w:bodyDiv w:val="1"/>
      <w:marLeft w:val="0"/>
      <w:marRight w:val="0"/>
      <w:marTop w:val="0"/>
      <w:marBottom w:val="0"/>
      <w:divBdr>
        <w:top w:val="none" w:sz="0" w:space="0" w:color="auto"/>
        <w:left w:val="none" w:sz="0" w:space="0" w:color="auto"/>
        <w:bottom w:val="none" w:sz="0" w:space="0" w:color="auto"/>
        <w:right w:val="none" w:sz="0" w:space="0" w:color="auto"/>
      </w:divBdr>
    </w:div>
    <w:div w:id="1555307895">
      <w:bodyDiv w:val="1"/>
      <w:marLeft w:val="0"/>
      <w:marRight w:val="0"/>
      <w:marTop w:val="0"/>
      <w:marBottom w:val="0"/>
      <w:divBdr>
        <w:top w:val="none" w:sz="0" w:space="0" w:color="auto"/>
        <w:left w:val="none" w:sz="0" w:space="0" w:color="auto"/>
        <w:bottom w:val="none" w:sz="0" w:space="0" w:color="auto"/>
        <w:right w:val="none" w:sz="0" w:space="0" w:color="auto"/>
      </w:divBdr>
    </w:div>
    <w:div w:id="1674994031">
      <w:bodyDiv w:val="1"/>
      <w:marLeft w:val="0"/>
      <w:marRight w:val="0"/>
      <w:marTop w:val="0"/>
      <w:marBottom w:val="0"/>
      <w:divBdr>
        <w:top w:val="none" w:sz="0" w:space="0" w:color="auto"/>
        <w:left w:val="none" w:sz="0" w:space="0" w:color="auto"/>
        <w:bottom w:val="none" w:sz="0" w:space="0" w:color="auto"/>
        <w:right w:val="none" w:sz="0" w:space="0" w:color="auto"/>
      </w:divBdr>
    </w:div>
    <w:div w:id="182794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36</Pages>
  <Words>2954</Words>
  <Characters>16841</Characters>
  <Application>Microsoft Office Word</Application>
  <DocSecurity>0</DocSecurity>
  <Lines>140</Lines>
  <Paragraphs>39</Paragraphs>
  <ScaleCrop>false</ScaleCrop>
  <Company/>
  <LinksUpToDate>false</LinksUpToDate>
  <CharactersWithSpaces>19756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7</cp:revision>
  <dcterms:created xsi:type="dcterms:W3CDTF">2014-10-29T12:08:00Z</dcterms:created>
  <dcterms:modified xsi:type="dcterms:W3CDTF">2024-11-11T03:18:00Z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